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A665" w14:textId="77777777" w:rsidR="00406AC5" w:rsidRDefault="009E3B4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DICHIARAZIONE SOSTITUTIVA DI CERTIFICAZIONE ANTIMAFIA</w:t>
      </w:r>
      <w:r w:rsidR="00406AC5">
        <w:rPr>
          <w:b/>
          <w:bCs/>
          <w:sz w:val="24"/>
        </w:rPr>
        <w:t xml:space="preserve"> </w:t>
      </w:r>
    </w:p>
    <w:p w14:paraId="4CF63CBE" w14:textId="77777777" w:rsidR="00616FBB" w:rsidRPr="00406AC5" w:rsidRDefault="00406AC5">
      <w:pPr>
        <w:jc w:val="center"/>
        <w:rPr>
          <w:b/>
          <w:bCs/>
          <w:i/>
          <w:sz w:val="24"/>
        </w:rPr>
      </w:pPr>
      <w:r w:rsidRPr="00406AC5">
        <w:rPr>
          <w:b/>
          <w:bCs/>
          <w:i/>
          <w:sz w:val="24"/>
        </w:rPr>
        <w:t>(</w:t>
      </w:r>
      <w:r w:rsidRPr="00406AC5">
        <w:rPr>
          <w:b/>
          <w:bCs/>
          <w:i/>
          <w:sz w:val="24"/>
          <w:u w:val="single"/>
        </w:rPr>
        <w:t>da compilare per ogni soggetto sottoposto a controllo</w:t>
      </w:r>
      <w:r w:rsidRPr="00406AC5">
        <w:rPr>
          <w:b/>
          <w:bCs/>
          <w:i/>
          <w:sz w:val="24"/>
        </w:rPr>
        <w:t>)</w:t>
      </w:r>
    </w:p>
    <w:p w14:paraId="1D852CE0" w14:textId="77777777" w:rsidR="00616FBB" w:rsidRDefault="009E3B42">
      <w:pPr>
        <w:jc w:val="center"/>
        <w:rPr>
          <w:b/>
          <w:u w:val="single"/>
        </w:rPr>
      </w:pPr>
      <w:r>
        <w:rPr>
          <w:b/>
          <w:u w:val="single"/>
        </w:rPr>
        <w:t>Informativa concernente il trattamento dei dati personali  - art. 13 Regolamento (UE) 2016/679</w:t>
      </w:r>
    </w:p>
    <w:p w14:paraId="19175DC7" w14:textId="77777777" w:rsidR="00616FBB" w:rsidRDefault="009E3B42">
      <w:pPr>
        <w:jc w:val="both"/>
      </w:pPr>
      <w:r>
        <w:t>Ai sensi di quanto previsto dall’art. 13 del REGOLAMENTO (UE) DEL PARLAMENTO EUROPEO E DEL CONSIGLIO del 27 aprile 2016 n. 679 in materia di protezione dei dati personali, si informa che:</w:t>
      </w:r>
    </w:p>
    <w:p w14:paraId="30754AF3" w14:textId="77777777" w:rsidR="00616FBB" w:rsidRDefault="009E3B42">
      <w:pPr>
        <w:spacing w:after="0"/>
        <w:jc w:val="both"/>
      </w:pPr>
      <w:r>
        <w:t xml:space="preserve">a)..Titolare del trattamento dei dati personali conferiti è la Regione autonoma Valle d’Aosta/Vallée d’Aoste, in persona del legale rappresentante pro tempore, con sede in Piazza Deffeyes, n. 1 – 11100 Aosta, contattabile all’indirizzo: </w:t>
      </w:r>
    </w:p>
    <w:p w14:paraId="1EC913D6" w14:textId="77777777" w:rsidR="00616FBB" w:rsidRDefault="008603DB">
      <w:pPr>
        <w:spacing w:after="0"/>
        <w:jc w:val="both"/>
      </w:pPr>
      <w:hyperlink r:id="rId7">
        <w:r w:rsidR="009E3B42">
          <w:rPr>
            <w:rStyle w:val="InternetLink"/>
            <w:u w:val="none"/>
          </w:rPr>
          <w:t>segretario_generale@pec.regione.vda.it</w:t>
        </w:r>
      </w:hyperlink>
      <w:r w:rsidR="009E3B42">
        <w:t xml:space="preserve"> / </w:t>
      </w:r>
      <w:hyperlink r:id="rId8">
        <w:r w:rsidR="009E3B42">
          <w:rPr>
            <w:rStyle w:val="InternetLink"/>
            <w:u w:val="none"/>
          </w:rPr>
          <w:t>segretario_generale@regione.vda.it</w:t>
        </w:r>
      </w:hyperlink>
    </w:p>
    <w:p w14:paraId="230ABE21" w14:textId="77777777" w:rsidR="00616FBB" w:rsidRDefault="009E3B42">
      <w:pPr>
        <w:spacing w:after="0"/>
        <w:jc w:val="both"/>
      </w:pPr>
      <w:r>
        <w:t xml:space="preserve">b)..Il Responsabile della protezione dei dati della Regione autonoma Valle d’Aosta/Vallée d’Aoste è raggiungibile ai seguenti indirizzi PEC: </w:t>
      </w:r>
      <w:r>
        <w:rPr>
          <w:u w:val="single"/>
        </w:rPr>
        <w:t>privacy@pec.regione.vda.it</w:t>
      </w:r>
      <w:r>
        <w:t xml:space="preserve"> (per i titolari di una casella di posta elettronica certificata) o PEI </w:t>
      </w:r>
      <w:r>
        <w:rPr>
          <w:u w:val="single"/>
        </w:rPr>
        <w:t>privacy@regione.vda.it</w:t>
      </w:r>
      <w:r>
        <w:t>, con una comunicazione avente la seguente intestazione: ” All’attenzione del DPO della Regione autonoma Valle d’Aosta/Vallée d’Aoste”;</w:t>
      </w:r>
    </w:p>
    <w:p w14:paraId="6E2CB31B" w14:textId="77777777" w:rsidR="00616FBB" w:rsidRDefault="009E3B42">
      <w:pPr>
        <w:spacing w:after="0"/>
        <w:jc w:val="both"/>
      </w:pPr>
      <w:r>
        <w:t>c)..I dati personali conferiti sono trattati dal personale del dipartimento politiche del lavoro e  sue strutture per l’acquisizione della documentazione antimafia prevista nel Codice antimafia e nelle norme richiamate, per il tramite della Banca Dati Nazionale Unica Antimafia (BDNA) di cui al capo V del d.lgs. 159/2011.</w:t>
      </w:r>
    </w:p>
    <w:p w14:paraId="43DFF8B6" w14:textId="77777777" w:rsidR="00616FBB" w:rsidRDefault="009E3B42">
      <w:pPr>
        <w:spacing w:after="0"/>
        <w:jc w:val="both"/>
      </w:pPr>
      <w:r>
        <w:t xml:space="preserve">Il trattamento si basa sulla Previsione di cui all’art. 6.1. lett. e) del Regolamento (UE) 2016/679 (esecuzione di un </w:t>
      </w:r>
      <w:r>
        <w:rPr>
          <w:b/>
        </w:rPr>
        <w:t>compito di interesse pubblico o connesso all'esercizio di pubblici poteri</w:t>
      </w:r>
      <w:r>
        <w:t xml:space="preserve"> di cui è investito il titolare del trattamento). I dati non saranno comunicati a terzi né diffusi, se non nei casi specificamente previsti dal diritto nazionale o dell'Unione europea; </w:t>
      </w:r>
    </w:p>
    <w:p w14:paraId="02553929" w14:textId="77777777" w:rsidR="00616FBB" w:rsidRDefault="009E3B42">
      <w:pPr>
        <w:spacing w:after="0"/>
        <w:jc w:val="both"/>
      </w:pPr>
      <w:r>
        <w:t>d)..I dati personali sono altresì trattati dal personale dipendente della Regione autonoma Valle d’Aosta/Vallée d’Aoste, anche appartenente a dipartimenti e uffici diversi da quello che raccoglie i dati, sulla base di specifiche istruzioni fornite in ordine alle finalità e alle modalità del trattamento medesimo e dirette a garantire la riservatezza e la sicurezza dei dati;</w:t>
      </w:r>
    </w:p>
    <w:p w14:paraId="1A7E819C" w14:textId="77777777" w:rsidR="00616FBB" w:rsidRDefault="009E3B42">
      <w:pPr>
        <w:spacing w:after="0"/>
        <w:jc w:val="both"/>
      </w:pPr>
      <w:r>
        <w:t>e)..Il periodo di conservazione dei dati personali è quello suggerito dalla normativa vigente in materia di conservazione, anche a fini dell’archiviazione dei documenti amministrativi e, comunque, di rispetto dei principi di liceità, necessità, proporzionalità, nonché delle finalità per le quali i dati sono raccolti;</w:t>
      </w:r>
    </w:p>
    <w:p w14:paraId="023EFB7F" w14:textId="77777777" w:rsidR="00616FBB" w:rsidRDefault="009E3B42">
      <w:pPr>
        <w:spacing w:after="0"/>
        <w:jc w:val="both"/>
      </w:pPr>
      <w:r>
        <w:t>f)..L’interessato potrà in ogni momento esercitare tutti i diritti previsti dal Capo III del Regolamento (UE) 2016/679. In particolare, potrà chiedere l’accesso, la rettifica o la cancellazione dei dati personali o la limitazione del trattamento dei dati personali o opporsi al trattamento nei casi ivi previsti, inviando l’istanza al DPO della Regione autonoma Valle d’Aosta/Vallée d’Aoste, raggiungibile agli indirizzi indicati nella presente informativa;</w:t>
      </w:r>
    </w:p>
    <w:p w14:paraId="4542D5A2" w14:textId="77777777" w:rsidR="00616FBB" w:rsidRDefault="009E3B42">
      <w:pPr>
        <w:spacing w:after="0"/>
        <w:jc w:val="both"/>
      </w:pPr>
      <w:r>
        <w:t xml:space="preserve">g)..L’interessato, se ritiene che il trattamento dei dati personali sia avvenuto in violazione di quanto previsto dal Regolamento (UE) 2016/679, ha diritto di proporre reclamo al Garante per la protezione dei dati personali, ai sensi dell’articolo 77 del Regolamento, utilizzando gli estremi di contatto reperibili nel sito: </w:t>
      </w:r>
      <w:hyperlink r:id="rId9">
        <w:r>
          <w:rPr>
            <w:rStyle w:val="InternetLink"/>
          </w:rPr>
          <w:t>www.garanteprivacy.it</w:t>
        </w:r>
      </w:hyperlink>
      <w:r>
        <w:t xml:space="preserve"> . </w:t>
      </w:r>
    </w:p>
    <w:p w14:paraId="300A7EEC" w14:textId="77777777" w:rsidR="00616FBB" w:rsidRDefault="00616FBB">
      <w:pPr>
        <w:rPr>
          <w:b/>
          <w:bCs/>
        </w:rPr>
      </w:pPr>
    </w:p>
    <w:p w14:paraId="1DB3F0C3" w14:textId="77777777" w:rsidR="00616FBB" w:rsidRDefault="00616FBB">
      <w:pPr>
        <w:rPr>
          <w:b/>
          <w:bCs/>
        </w:rPr>
      </w:pPr>
    </w:p>
    <w:p w14:paraId="1B283831" w14:textId="77777777" w:rsidR="00616FBB" w:rsidRDefault="009E3B4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Dichiarazione sostitutiva di certificazione</w:t>
      </w:r>
    </w:p>
    <w:p w14:paraId="710070FC" w14:textId="77777777" w:rsidR="00616FBB" w:rsidRDefault="009E3B42">
      <w:pPr>
        <w:jc w:val="center"/>
      </w:pPr>
      <w:r>
        <w:t>(DPR 445/2000 – l.r. 19/2007)</w:t>
      </w:r>
    </w:p>
    <w:p w14:paraId="21BC9CB0" w14:textId="61599E62" w:rsidR="00616FBB" w:rsidRDefault="009E3B42" w:rsidP="003A41F8">
      <w:pPr>
        <w:tabs>
          <w:tab w:val="left" w:pos="5954"/>
        </w:tabs>
      </w:pPr>
      <w:permStart w:id="1259154136" w:edGrp="everyone"/>
      <w:r>
        <w:t>_</w:t>
      </w:r>
      <w:permEnd w:id="1259154136"/>
      <w:r>
        <w:t>l_ sottoscritt</w:t>
      </w:r>
      <w:permStart w:id="813003594" w:edGrp="everyone"/>
      <w:r>
        <w:t>_</w:t>
      </w:r>
      <w:permEnd w:id="813003594"/>
      <w:r>
        <w:t xml:space="preserve"> (nome e cognome) </w:t>
      </w:r>
      <w:permStart w:id="1562721245" w:edGrp="everyone"/>
      <w:r>
        <w:t>___________</w:t>
      </w:r>
      <w:permEnd w:id="1562721245"/>
      <w:r w:rsidR="00EC65E8">
        <w:t xml:space="preserve"> </w:t>
      </w:r>
      <w:proofErr w:type="spellStart"/>
      <w:r w:rsidR="00EC65E8">
        <w:t>n</w:t>
      </w:r>
      <w:r>
        <w:t>at</w:t>
      </w:r>
      <w:permStart w:id="292106333" w:edGrp="everyone"/>
      <w:proofErr w:type="spellEnd"/>
      <w:r>
        <w:t>_</w:t>
      </w:r>
      <w:permEnd w:id="292106333"/>
      <w:r>
        <w:t xml:space="preserve"> a </w:t>
      </w:r>
      <w:permStart w:id="1855004849" w:edGrp="everyone"/>
      <w:r>
        <w:t>__________</w:t>
      </w:r>
      <w:permEnd w:id="1855004849"/>
      <w:r>
        <w:t xml:space="preserve"> Prov. </w:t>
      </w:r>
      <w:permStart w:id="233992162" w:edGrp="everyone"/>
      <w:r>
        <w:t>_________</w:t>
      </w:r>
      <w:permEnd w:id="233992162"/>
      <w:r>
        <w:t xml:space="preserve"> il </w:t>
      </w:r>
      <w:permStart w:id="305938890" w:edGrp="everyone"/>
      <w:r>
        <w:t>_________</w:t>
      </w:r>
      <w:permEnd w:id="305938890"/>
    </w:p>
    <w:p w14:paraId="5BD3D8F6" w14:textId="434A216A" w:rsidR="00616FBB" w:rsidRDefault="009E3B42" w:rsidP="003A41F8">
      <w:pPr>
        <w:tabs>
          <w:tab w:val="left" w:pos="5954"/>
        </w:tabs>
      </w:pPr>
      <w:r>
        <w:t>residente a</w:t>
      </w:r>
      <w:permStart w:id="1938898306" w:edGrp="everyone"/>
      <w:r>
        <w:t>__________</w:t>
      </w:r>
      <w:permEnd w:id="1938898306"/>
      <w:r>
        <w:t xml:space="preserve"> via/piazza </w:t>
      </w:r>
      <w:permStart w:id="1599950902" w:edGrp="everyone"/>
      <w:r>
        <w:t>___________</w:t>
      </w:r>
      <w:permEnd w:id="1599950902"/>
      <w:r>
        <w:t>n.</w:t>
      </w:r>
      <w:permStart w:id="1197426073" w:edGrp="everyone"/>
      <w:r>
        <w:t>______</w:t>
      </w:r>
      <w:permEnd w:id="1197426073"/>
    </w:p>
    <w:p w14:paraId="094825D2" w14:textId="5172A327" w:rsidR="00616FBB" w:rsidRDefault="009E3B42" w:rsidP="003A41F8">
      <w:pPr>
        <w:tabs>
          <w:tab w:val="left" w:pos="5954"/>
        </w:tabs>
      </w:pPr>
      <w:r>
        <w:t>CF</w:t>
      </w:r>
      <w:permStart w:id="1350910731" w:edGrp="everyone"/>
      <w:r>
        <w:t>__________</w:t>
      </w:r>
      <w:permEnd w:id="1350910731"/>
      <w:r>
        <w:t xml:space="preserve"> </w:t>
      </w:r>
      <w:r w:rsidR="00EC65E8">
        <w:t xml:space="preserve">in </w:t>
      </w:r>
      <w:r>
        <w:t>veste di (indicare la funzione esercitata</w:t>
      </w:r>
      <w:r w:rsidR="00C97806">
        <w:t>*</w:t>
      </w:r>
      <w:r>
        <w:t xml:space="preserve">) </w:t>
      </w:r>
      <w:permStart w:id="332415357" w:edGrp="everyone"/>
      <w:r>
        <w:t>____________</w:t>
      </w:r>
      <w:permEnd w:id="332415357"/>
    </w:p>
    <w:p w14:paraId="2FDF9DD1" w14:textId="1304D7E4" w:rsidR="00616FBB" w:rsidRDefault="009E3B42" w:rsidP="003A41F8">
      <w:pPr>
        <w:tabs>
          <w:tab w:val="left" w:pos="5954"/>
        </w:tabs>
      </w:pPr>
      <w:r>
        <w:t xml:space="preserve">dell’impresa  </w:t>
      </w:r>
      <w:permStart w:id="1728531870" w:edGrp="everyone"/>
      <w:r>
        <w:t>____________</w:t>
      </w:r>
      <w:permEnd w:id="1728531870"/>
    </w:p>
    <w:p w14:paraId="30B61B11" w14:textId="1507DF46" w:rsidR="00616FBB" w:rsidRDefault="009E3B42" w:rsidP="003A41F8">
      <w:pPr>
        <w:tabs>
          <w:tab w:val="left" w:pos="5954"/>
        </w:tabs>
      </w:pPr>
      <w:r>
        <w:t xml:space="preserve">per </w:t>
      </w:r>
      <w:r w:rsidR="00EC65E8">
        <w:t>la domanda di voucher</w:t>
      </w:r>
      <w:r>
        <w:t xml:space="preserve"> </w:t>
      </w:r>
      <w:r w:rsidR="00EC65E8">
        <w:t>trasmessa in data</w:t>
      </w:r>
      <w:r>
        <w:t xml:space="preserve">  </w:t>
      </w:r>
      <w:permStart w:id="978728884" w:edGrp="everyone"/>
      <w:r>
        <w:t>__________</w:t>
      </w:r>
      <w:permEnd w:id="978728884"/>
    </w:p>
    <w:p w14:paraId="5539213C" w14:textId="77777777" w:rsidR="00616FBB" w:rsidRDefault="009E3B42">
      <w:pPr>
        <w:numPr>
          <w:ilvl w:val="0"/>
          <w:numId w:val="1"/>
        </w:numPr>
        <w:spacing w:after="0"/>
        <w:ind w:left="714" w:hanging="357"/>
      </w:pPr>
      <w:r>
        <w:t xml:space="preserve">avvalendosi, per il rilascio delle dichiarazioni sostitutive di certificazione, delle disposizioni di cui all’art. 46 del DPR 445/2000 e all’art. 30 della l.r. 19/2007; </w:t>
      </w:r>
    </w:p>
    <w:p w14:paraId="0BBCCE45" w14:textId="77777777" w:rsidR="00616FBB" w:rsidRDefault="009E3B42">
      <w:pPr>
        <w:numPr>
          <w:ilvl w:val="0"/>
          <w:numId w:val="1"/>
        </w:numPr>
        <w:spacing w:after="0"/>
        <w:ind w:left="714" w:hanging="357"/>
      </w:pPr>
      <w:r>
        <w:t>consapevole delle sanzioni penali previste a carico di chi rilascia di dichiarazioni non veritiere e commette falsità negli atti (art. 76 D.P.R. 445 /2000 e art. 39, comma 1 della l.r. 19/2007) e della decadenza dai benefici eventualmente conseguenti al provvedimento emanato sulla base della dichiarazione non veritiera (art. 75 DPR 445/2000 e art.33, comma5 , l.r. 19/2007);</w:t>
      </w:r>
    </w:p>
    <w:p w14:paraId="6541EDE1" w14:textId="77777777" w:rsidR="00616FBB" w:rsidRDefault="00616FBB">
      <w:pPr>
        <w:spacing w:after="0"/>
        <w:ind w:left="714"/>
        <w:rPr>
          <w:sz w:val="8"/>
        </w:rPr>
      </w:pPr>
    </w:p>
    <w:p w14:paraId="2D4FAF26" w14:textId="77777777" w:rsidR="00616FBB" w:rsidRDefault="009E3B42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64FF198C" w14:textId="77777777" w:rsidR="00616FBB" w:rsidRDefault="009E3B42">
      <w:r>
        <w:t>che nei propri confronti non sussistono le cause di decadenza, di sospensione o di divieto di cui all’art. 67 del d.lgs. 06/09/2011, n. 159.</w:t>
      </w:r>
    </w:p>
    <w:p w14:paraId="2983FA69" w14:textId="77777777" w:rsidR="00616FBB" w:rsidRDefault="00616FBB">
      <w:pPr>
        <w:rPr>
          <w:sz w:val="8"/>
        </w:rPr>
      </w:pPr>
    </w:p>
    <w:p w14:paraId="472A4CDC" w14:textId="77777777" w:rsidR="00616FBB" w:rsidRDefault="009E3B42" w:rsidP="003A41F8">
      <w:pPr>
        <w:tabs>
          <w:tab w:val="left" w:pos="5954"/>
        </w:tabs>
        <w:rPr>
          <w:b/>
          <w:bCs/>
        </w:rPr>
      </w:pPr>
      <w:permStart w:id="1166354279" w:edGrp="everyone"/>
      <w:r>
        <w:rPr>
          <w:b/>
          <w:bCs/>
        </w:rPr>
        <w:t>______________________</w:t>
      </w:r>
      <w:permEnd w:id="1166354279"/>
      <w:r>
        <w:rPr>
          <w:b/>
          <w:bCs/>
        </w:rPr>
        <w:t xml:space="preserve">                                                                  </w:t>
      </w:r>
      <w:permStart w:id="1194087667" w:edGrp="everyone"/>
      <w:r w:rsidR="003A41F8">
        <w:rPr>
          <w:b/>
          <w:bCs/>
        </w:rPr>
        <w:t>______________________</w:t>
      </w:r>
      <w:permEnd w:id="1194087667"/>
    </w:p>
    <w:p w14:paraId="3CD36F09" w14:textId="77777777" w:rsidR="00616FBB" w:rsidRDefault="009E3B42">
      <w:r>
        <w:t>Luogo e data                                                                                                      Sottoscrizione</w:t>
      </w:r>
    </w:p>
    <w:p w14:paraId="16578151" w14:textId="77777777" w:rsidR="00616FBB" w:rsidRDefault="00406AC5">
      <w:pPr>
        <w:rPr>
          <w:b/>
          <w:u w:val="single"/>
        </w:rPr>
      </w:pPr>
      <w:r w:rsidRPr="00406AC5">
        <w:rPr>
          <w:b/>
          <w:u w:val="single"/>
        </w:rPr>
        <w:t>Allegare copia di un documento di identità personale se non firmato digitalmente</w:t>
      </w:r>
      <w:r w:rsidR="009E3B42">
        <w:rPr>
          <w:b/>
          <w:u w:val="single"/>
        </w:rPr>
        <w:t>.</w:t>
      </w:r>
    </w:p>
    <w:p w14:paraId="3608BA1F" w14:textId="77777777" w:rsidR="00616FBB" w:rsidRDefault="009E3B42">
      <w:pPr>
        <w:pStyle w:val="NormaleWeb"/>
        <w:spacing w:after="0"/>
        <w:rPr>
          <w:rFonts w:ascii="Calibri" w:eastAsia="Times New Roman" w:hAnsi="Calibri" w:cs="Calibri"/>
          <w:lang w:eastAsia="it-IT"/>
        </w:rPr>
      </w:pPr>
      <w:r>
        <w:t>(*)</w:t>
      </w:r>
      <w:r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 xml:space="preserve">Art. </w:t>
      </w:r>
      <w:bookmarkStart w:id="0" w:name="085"/>
      <w:r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>85</w:t>
      </w:r>
      <w:bookmarkEnd w:id="0"/>
      <w:r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 xml:space="preserve"> d.lgs. 159/2011 (Soggetti sottoposti alla verifica antimafia) </w:t>
      </w:r>
    </w:p>
    <w:p w14:paraId="07D90BDC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1. La documentazione antimafia, se si tratta di imprese individuali, deve riferirsi al titolare ed al direttore tecnico, ove previsto.  </w:t>
      </w:r>
    </w:p>
    <w:p w14:paraId="2CA8AD2C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2. La documentazione antimafia, se si tratta di associazioni, imprese, società, consorzi e raggruppamenti temporanei di imprese, deve riferirsi, oltre che al direttore tecnico, ove previsto:  </w:t>
      </w:r>
    </w:p>
    <w:p w14:paraId="5E0837F1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a) per le associazioni, a chi ne ha la legale rappresentanza; </w:t>
      </w:r>
    </w:p>
    <w:p w14:paraId="7C56F2E9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b) per le società di capitali anche consortili ai sensi dell'articolo 2615-ter del codice civile, per le società cooperative, di consorzi cooperativi, per i consorzi di cui al libro V, titolo X, capo II, sezione II, del codice civile, al legale rappresentante e agli eventuali altri componenti l’organo di amministrazione e a ciascuno dei consorziati; </w:t>
      </w:r>
    </w:p>
    <w:p w14:paraId="2EB1D719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c) per le società di capitali, anche al socio di maggioranza in caso di società con un numero di soci pari o inferiore a quattro, ovvero al socio in caso di società con socio unico; </w:t>
      </w:r>
    </w:p>
    <w:p w14:paraId="779596B2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lastRenderedPageBreak/>
        <w:t xml:space="preserve">d) per i consorzi di cui all'articolo 2602 del codice civile e per i gruppi europei di interesse economico, a chi ne ha la rappresentanza e agli imprenditori o società consorziate; </w:t>
      </w:r>
    </w:p>
    <w:p w14:paraId="40C328D8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 (lettera così modificata dall'art. 2, comma 1, lettera b), d.lgs. n. 218 del 2012)</w:t>
      </w:r>
    </w:p>
    <w:p w14:paraId="1A02BBD1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e) per le società semplice e in nome collettivo, a tutti i soci; </w:t>
      </w:r>
    </w:p>
    <w:p w14:paraId="75EBF021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f) per le società in accomandita semplice, ai soci accomandatari; </w:t>
      </w:r>
    </w:p>
    <w:p w14:paraId="77680C75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g) per le società di cui all'articolo 2508 del codice civile, a coloro che le rappresentano stabilmente nel territorio dello Stato; </w:t>
      </w:r>
    </w:p>
    <w:p w14:paraId="6DB2E90D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h) per i raggruppamenti temporanei di imprese, alle imprese costituenti il raggruppamento anche se aventi sede all'estero, secondo le modalità indicate nelle lettere precedenti; </w:t>
      </w:r>
    </w:p>
    <w:p w14:paraId="03A37E01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i) per le società personali ai soci persone fisiche delle società personali o di capitali che ne siano socie.  </w:t>
      </w:r>
    </w:p>
    <w:p w14:paraId="32259D98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2-bis. Oltre a quanto previsto dal precedente comma 2, per le associazioni e società di qualunque tipo, anche prive di personalità giuridica, la documentazione antimafia è riferita anche ai soggetti membri del collegio sindacale o, nei casi contemplati dall'articolo 2477 del codice civile, al sindaco, nonché ai soggetti che svolgono i compiti di vigilanza di cui all'articolo 6, comma 1, lettera b) del decreto legislativo 8 giugno 2001, n. 231. </w:t>
      </w:r>
    </w:p>
    <w:p w14:paraId="681B90A8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>(comma aggiunto dall'art. 2, comma 1, lettera b), d.lgs. n. 218 del 2012)</w:t>
      </w:r>
    </w:p>
    <w:p w14:paraId="04895EF7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2-ter. Per le società costituite all'estero, prive di una sede secondaria con rappresentanza stabile nel territorio dello Stato, la documentazione antimafia deve riferirsi a coloro che esercitano poteri di amministrazione, di rappresentanza o di direzione dell'impresa. </w:t>
      </w:r>
    </w:p>
    <w:p w14:paraId="250CECB8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>(comma aggiunto dall'art. 2, comma 1, lettera b), d.lgs. n. 218 del 2012)</w:t>
      </w:r>
    </w:p>
    <w:p w14:paraId="7BE21127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>quater. Per le società di capitali di cui alle lettere b) e c) del comma 2, concessionarie nel settore dei giochi pubblici, oltre a quanto previsto nelle medesime lettere, la documentazione antimafia deve riferirsi anche ai soci persone fisiche che detengono, anche indirettamente,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di capitali, la documentazione deve riferirsi anche al legale rappresentante e agli eventuali componenti dell'organo di amministrazione della società socia, alle persone fisiche che, direttamente o indirettamente, controllano tale società, nonché ai direttori generali e ai soggetti responsabili delle sedi secondarie o delle stabili organizzazioni in Italia di soggetti non residenti. La documentazione di cui al periodo precedente deve riferirsi anche al coniuge non separato.</w:t>
      </w:r>
    </w:p>
    <w:p w14:paraId="2AB8FBDB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 (comma aggiunto dall'art. 2, comma 1, lettera b), d.lgs. n. 218 del 2012)</w:t>
      </w:r>
    </w:p>
    <w:p w14:paraId="15A2CF9C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>3. L'informazione antimafia deve riferirsi anche ai familiari conviventi di maggiore età dei soggetti di cui ai commi 1, 2, 2-bis, 2-ter e 2-quater.”.</w:t>
      </w:r>
    </w:p>
    <w:sectPr w:rsidR="00616FBB">
      <w:headerReference w:type="default" r:id="rId10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6AFC" w14:textId="77777777" w:rsidR="005A628B" w:rsidRDefault="005A628B" w:rsidP="005A628B">
      <w:r>
        <w:separator/>
      </w:r>
    </w:p>
  </w:endnote>
  <w:endnote w:type="continuationSeparator" w:id="0">
    <w:p w14:paraId="2026B6BD" w14:textId="77777777" w:rsidR="005A628B" w:rsidRDefault="005A628B" w:rsidP="005A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5F5A" w14:textId="77777777" w:rsidR="005A628B" w:rsidRDefault="005A628B" w:rsidP="005A628B">
      <w:r>
        <w:separator/>
      </w:r>
    </w:p>
  </w:footnote>
  <w:footnote w:type="continuationSeparator" w:id="0">
    <w:p w14:paraId="6C201264" w14:textId="77777777" w:rsidR="005A628B" w:rsidRDefault="005A628B" w:rsidP="005A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5B64" w14:textId="77777777" w:rsidR="00132F67" w:rsidRDefault="005A628B">
    <w:pPr>
      <w:pStyle w:val="Intestazione"/>
    </w:pPr>
    <w:r>
      <w:t xml:space="preserve">                                                                                                                                                                 </w:t>
    </w:r>
  </w:p>
  <w:p w14:paraId="23D1E2B2" w14:textId="3F43CD51" w:rsidR="005A628B" w:rsidRDefault="00132F67">
    <w:pPr>
      <w:pStyle w:val="Intestazione"/>
    </w:pPr>
    <w:r>
      <w:tab/>
    </w:r>
    <w:r>
      <w:tab/>
    </w:r>
    <w:r w:rsidR="005A628B">
      <w:t xml:space="preserve"> Allegato n. </w:t>
    </w:r>
    <w:r w:rsidR="00EC65E8">
      <w:t>1</w:t>
    </w:r>
  </w:p>
  <w:p w14:paraId="45F29890" w14:textId="77777777" w:rsidR="00E37BF2" w:rsidRDefault="00E37BF2">
    <w:pPr>
      <w:pStyle w:val="Intestazione"/>
    </w:pPr>
  </w:p>
  <w:p w14:paraId="06D3943F" w14:textId="77777777" w:rsidR="00132F67" w:rsidRDefault="005E203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404120E" wp14:editId="2B355417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5773420" cy="122555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E7C"/>
    <w:multiLevelType w:val="multilevel"/>
    <w:tmpl w:val="EF2E3F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98084D"/>
    <w:multiLevelType w:val="multilevel"/>
    <w:tmpl w:val="34169D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1" w:cryptProviderType="rsaAES" w:cryptAlgorithmClass="hash" w:cryptAlgorithmType="typeAny" w:cryptAlgorithmSid="14" w:cryptSpinCount="100000" w:hash="88HlDvSo7XcgfMwNLxPpkzOF7XIFruVbnJ/UQsqc8JUen3w4APhalCceVyO/I32imhuYkWkSoF2GpIXIsVgzpw==" w:salt="EUPCJfi6mG/1ABkzMSQ/+g==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BB"/>
    <w:rsid w:val="00132F67"/>
    <w:rsid w:val="003A41F8"/>
    <w:rsid w:val="00406AC5"/>
    <w:rsid w:val="005A628B"/>
    <w:rsid w:val="005E2035"/>
    <w:rsid w:val="00616FBB"/>
    <w:rsid w:val="009E3B42"/>
    <w:rsid w:val="00AF37F8"/>
    <w:rsid w:val="00C97806"/>
    <w:rsid w:val="00CB6097"/>
    <w:rsid w:val="00CF0557"/>
    <w:rsid w:val="00E37BF2"/>
    <w:rsid w:val="00EC65E8"/>
    <w:rsid w:val="00F4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FA2D8B"/>
  <w15:docId w15:val="{CBF7A8FB-03D9-4FED-9700-DE2D1B58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NormaleWeb">
    <w:name w:val="Normal (Web)"/>
    <w:basedOn w:val="Normale"/>
    <w:qFormat/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Intestazione">
    <w:name w:val="header"/>
    <w:basedOn w:val="Normale"/>
    <w:link w:val="IntestazioneCarattere"/>
    <w:uiPriority w:val="99"/>
    <w:unhideWhenUsed/>
    <w:rsid w:val="005A6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28B"/>
    <w:rPr>
      <w:rFonts w:ascii="Calibri" w:eastAsia="Calibri" w:hAnsi="Calibri" w:cs="Times New Roman"/>
      <w:sz w:val="22"/>
      <w:szCs w:val="22"/>
      <w:lang w:val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5A6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28B"/>
    <w:rPr>
      <w:rFonts w:ascii="Calibri" w:eastAsia="Calibri" w:hAnsi="Calibri" w:cs="Times New Roman"/>
      <w:sz w:val="22"/>
      <w:szCs w:val="22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regione.vd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ario_generale@pec.regione.vd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1329</Words>
  <Characters>7578</Characters>
  <Application>Microsoft Office Word</Application>
  <DocSecurity>8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JUGLAIR</dc:creator>
  <cp:lastModifiedBy>Gemma JUGLAIR</cp:lastModifiedBy>
  <cp:revision>4</cp:revision>
  <dcterms:created xsi:type="dcterms:W3CDTF">2024-07-04T12:44:00Z</dcterms:created>
  <dcterms:modified xsi:type="dcterms:W3CDTF">2024-07-04T12:50:00Z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2018-10-04T13:10:00Z</dcterms:created>
  <dc:creator>Lorena BRIGNOLO</dc:creator>
  <dc:description/>
  <dc:language>en-US</dc:language>
  <cp:lastModifiedBy>Lorena BRIGNOLO</cp:lastModifiedBy>
  <cp:lastPrinted>2018-11-22T13:56:00Z</cp:lastPrinted>
  <dcterms:modified xsi:type="dcterms:W3CDTF">2018-11-22T14:56:00Z</dcterms:modified>
  <cp:revision>12</cp:revision>
  <dc:subject/>
  <dc:title/>
</cp:coreProperties>
</file>