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F5" w:rsidRDefault="008974F5" w:rsidP="008974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6A0EB01D" wp14:editId="508737A7">
            <wp:extent cx="1401288" cy="350940"/>
            <wp:effectExtent l="0" t="0" r="0" b="0"/>
            <wp:docPr id="1" name="Immagine 1" descr="C:\Users\mcorradino\Downloads\png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mcorradino\Downloads\png (6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253" cy="35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4F5" w:rsidRPr="008974F5" w:rsidRDefault="008974F5" w:rsidP="0089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74F5" w:rsidRPr="008974F5" w:rsidRDefault="008974F5" w:rsidP="00897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Scheda Informativa per la Certificazione 125/2022 sulla Parità di Genere</w:t>
      </w:r>
    </w:p>
    <w:p w:rsidR="008974F5" w:rsidRPr="008974F5" w:rsidRDefault="008974F5" w:rsidP="008974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1. Dati Aziendali</w:t>
      </w:r>
    </w:p>
    <w:p w:rsidR="008974F5" w:rsidRPr="008974F5" w:rsidRDefault="008974F5" w:rsidP="008974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Nome dell’Azienda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___________________________________________________________</w:t>
      </w:r>
    </w:p>
    <w:p w:rsidR="008974F5" w:rsidRPr="008974F5" w:rsidRDefault="008974F5" w:rsidP="008974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Settore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___________________________________________________________</w:t>
      </w:r>
    </w:p>
    <w:p w:rsidR="008974F5" w:rsidRPr="008974F5" w:rsidRDefault="008974F5" w:rsidP="008974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Sede Legale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___________________________________________________________</w:t>
      </w:r>
    </w:p>
    <w:p w:rsidR="008974F5" w:rsidRPr="008974F5" w:rsidRDefault="008974F5" w:rsidP="008974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Sede Operativa (se diversa dalla sede legale)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_______________________________________</w:t>
      </w:r>
    </w:p>
    <w:p w:rsidR="008974F5" w:rsidRPr="008974F5" w:rsidRDefault="008974F5" w:rsidP="008974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Telefono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___________________________________________________________</w:t>
      </w:r>
    </w:p>
    <w:p w:rsidR="008974F5" w:rsidRPr="008974F5" w:rsidRDefault="008974F5" w:rsidP="003115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Email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___________________________________________________________</w:t>
      </w:r>
    </w:p>
    <w:p w:rsidR="008974F5" w:rsidRPr="008974F5" w:rsidRDefault="008974F5" w:rsidP="008974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2. Certificazione 125/2022 sulla Parità di Genere</w:t>
      </w:r>
    </w:p>
    <w:p w:rsidR="008974F5" w:rsidRDefault="008974F5" w:rsidP="008974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L'Azienda ha ottenuto la Certificazione 125/</w:t>
      </w:r>
      <w:proofErr w:type="gramStart"/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2022?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[</w:t>
      </w:r>
      <w:proofErr w:type="gramEnd"/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] Sì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[ ] No</w:t>
      </w:r>
      <w:bookmarkStart w:id="0" w:name="_GoBack"/>
      <w:bookmarkEnd w:id="0"/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 sì, Data di Ottenimento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_______________________</w:t>
      </w:r>
    </w:p>
    <w:p w:rsidR="00311580" w:rsidRPr="008974F5" w:rsidRDefault="00311580" w:rsidP="003115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74F5" w:rsidRPr="008974F5" w:rsidRDefault="008974F5" w:rsidP="008974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Descrizione delle Politiche Aziendali per la Parità di Genere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7" style="width:0;height:1.5pt" o:hralign="center" o:hrstd="t" o:hr="t" fillcolor="#a0a0a0" stroked="f"/>
        </w:pict>
      </w:r>
    </w:p>
    <w:p w:rsidR="008974F5" w:rsidRPr="008974F5" w:rsidRDefault="008974F5" w:rsidP="008974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Misure specifiche attuate per raggiungere la parità di genere (ad esempio: politiche di non discriminazione, pari opportunità nelle assunzioni, politiche retributive)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8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9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30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3. KPI (Indicatori Chiave di Performance) per la Parità di Genere</w:t>
      </w:r>
    </w:p>
    <w:p w:rsidR="008974F5" w:rsidRPr="008974F5" w:rsidRDefault="008974F5" w:rsidP="00897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L’Azienda monitora periodicamente i seguenti indicatori relativi alla parità di genere. Si prega di fornire i dati specifici ove disponibili:</w:t>
      </w:r>
    </w:p>
    <w:p w:rsidR="008974F5" w:rsidRPr="008974F5" w:rsidRDefault="008974F5" w:rsidP="008974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Percentuale di Donne nelle Posizioni Direttive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_____________________%</w:t>
      </w:r>
    </w:p>
    <w:p w:rsidR="008974F5" w:rsidRPr="008974F5" w:rsidRDefault="008974F5" w:rsidP="008974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Divario Retributivo di Genere (in percentuale)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_____________________%</w:t>
      </w:r>
    </w:p>
    <w:p w:rsidR="008974F5" w:rsidRPr="008974F5" w:rsidRDefault="008974F5" w:rsidP="008974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Percentuale di Donne nelle Assunzioni (annuale)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_____________________%</w:t>
      </w:r>
    </w:p>
    <w:p w:rsidR="008974F5" w:rsidRPr="008974F5" w:rsidRDefault="008974F5" w:rsidP="008974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Percentuale di Donne nelle Carriere Tecniche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_____________________%</w:t>
      </w:r>
    </w:p>
    <w:p w:rsidR="008974F5" w:rsidRPr="008974F5" w:rsidRDefault="008974F5" w:rsidP="008974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Percentuale di Donne che Partecipano a Programmi di Formazione per lo Sviluppo della Carriera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_____________________%</w:t>
      </w:r>
    </w:p>
    <w:p w:rsidR="008974F5" w:rsidRPr="008974F5" w:rsidRDefault="008974F5" w:rsidP="008974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Tasso di Abbandono del Lavoro per Genere (dimissioni volontarie)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_____________________%</w:t>
      </w:r>
    </w:p>
    <w:p w:rsidR="008974F5" w:rsidRPr="008974F5" w:rsidRDefault="008974F5" w:rsidP="008974F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Politiche di Work-Life Balance per i Dipendenti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(es. orari flessibili, </w:t>
      </w:r>
      <w:proofErr w:type="spellStart"/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smart</w:t>
      </w:r>
      <w:proofErr w:type="spellEnd"/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working</w:t>
      </w:r>
      <w:proofErr w:type="spellEnd"/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, congedi parentali):</w: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31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32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33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4. Azioni Concrete di Parità di Genere e </w:t>
      </w:r>
      <w:proofErr w:type="spellStart"/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Inclusività</w:t>
      </w:r>
      <w:proofErr w:type="spellEnd"/>
    </w:p>
    <w:p w:rsidR="008974F5" w:rsidRPr="008974F5" w:rsidRDefault="008974F5" w:rsidP="00897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Elencare le azioni specifiche che l'azienda ha implementato per favorire la parità di ge</w:t>
      </w:r>
      <w:r w:rsidR="00311580">
        <w:rPr>
          <w:rFonts w:ascii="Times New Roman" w:eastAsia="Times New Roman" w:hAnsi="Times New Roman" w:cs="Times New Roman"/>
          <w:sz w:val="24"/>
          <w:szCs w:val="24"/>
          <w:lang w:eastAsia="it-IT"/>
        </w:rPr>
        <w:t>nere e la promozione del lavoro femminile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8974F5" w:rsidRPr="008974F5" w:rsidRDefault="008974F5" w:rsidP="008974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Programmi di Leadership f</w:t>
      </w: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emminile e </w:t>
      </w:r>
      <w:proofErr w:type="spellStart"/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Mentoring</w:t>
      </w:r>
      <w:proofErr w:type="spellEnd"/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34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35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36" style="width:0;height:1.5pt" o:hralign="center" o:hrstd="t" o:hr="t" fillcolor="#a0a0a0" stroked="f"/>
        </w:pict>
      </w:r>
    </w:p>
    <w:p w:rsidR="008974F5" w:rsidRPr="008974F5" w:rsidRDefault="008974F5" w:rsidP="008974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Politiche di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inclusività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 d</w:t>
      </w: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iversità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37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38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39" style="width:0;height:1.5pt" o:hralign="center" o:hrstd="t" o:hr="t" fillcolor="#a0a0a0" stroked="f"/>
        </w:pict>
      </w:r>
    </w:p>
    <w:p w:rsidR="008974F5" w:rsidRPr="008974F5" w:rsidRDefault="008974F5" w:rsidP="008974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Attività di sensibilizzazione i</w:t>
      </w: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nterna (es. seminari, workshop, corsi di formazione)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40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41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42" style="width:0;height:1.5pt" o:hralign="center" o:hrstd="t" o:hr="t" fillcolor="#a0a0a0" stroked="f"/>
        </w:pict>
      </w:r>
    </w:p>
    <w:p w:rsidR="008974F5" w:rsidRPr="008974F5" w:rsidRDefault="008974F5" w:rsidP="008974F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ALTRO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(Azioni, progetti o iniziative che non rientrano nelle categorie sopra indicate):</w: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43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44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45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5. Risultati Raggiunti, Impatto delle Politiche Aziendali e Programmi Futuri per la Parità di Genere</w:t>
      </w:r>
    </w:p>
    <w:p w:rsidR="008974F5" w:rsidRPr="008974F5" w:rsidRDefault="008974F5" w:rsidP="00897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Descrivere i risultati ottenuti dalle politiche di parità di genere implementate nell’azienda, sia a livello interno 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sito e/o sede in Valle d’Aosta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gli eventuali progetti futuri che l’azienda intende implementare per migliorare ulteriormente la parità di genere. Questo spazio è pensato per raccogliere una panoramica complessiva dell’impatto delle azioni già intraprese e le prospettive per il futuro.</w:t>
      </w:r>
    </w:p>
    <w:p w:rsidR="008974F5" w:rsidRPr="008974F5" w:rsidRDefault="008974F5" w:rsidP="008974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Risultati r</w:t>
      </w: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aggiunti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(ad esempio, aumento della percentuale di donne in ruoli dirigenziali, riduzione del divario retributivo, ecc.):</w: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46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47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48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49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50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51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52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53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54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55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56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57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58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59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60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61" style="width:0;height:1.5pt" o:hralign="center" o:hrstd="t" o:hr="t" fillcolor="#a0a0a0" stroked="f"/>
        </w:pict>
      </w:r>
    </w:p>
    <w:p w:rsidR="008974F5" w:rsidRPr="008974F5" w:rsidRDefault="008974F5" w:rsidP="008974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Impa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tto delle iniziative sul sito e/o sede in Valle d’Aosta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62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63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64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pict>
          <v:rect id="_x0000_i1065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66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67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68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69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70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71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72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73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74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75" style="width:0;height:1.5pt" o:hralign="center" o:hrstd="t" o:hr="t" fillcolor="#a0a0a0" stroked="f"/>
        </w:pict>
      </w:r>
    </w:p>
    <w:p w:rsidR="008974F5" w:rsidRPr="008974F5" w:rsidRDefault="008974F5" w:rsidP="008974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Programmi Futuri per la Parità di Genere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(Descrivere eventuali progetti futuri che l’azienda intende implementare per migliorare ulteriormente la parità di genere):</w: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76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77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78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79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80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81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82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83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84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85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86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87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88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pict>
          <v:rect id="_x0000_i1089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6. Dichiarazione Finale</w:t>
      </w:r>
    </w:p>
    <w:p w:rsidR="008974F5" w:rsidRPr="008974F5" w:rsidRDefault="008974F5" w:rsidP="00897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 del Rappresentante Legale o del Responsabile della Parità di Genere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Nome e Cognome: ___________________________________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Ruolo: ___________________________________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Firma: ___________________________________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Data: ___________________________________</w:t>
      </w:r>
    </w:p>
    <w:p w:rsidR="008974F5" w:rsidRPr="008974F5" w:rsidRDefault="008974F5" w:rsidP="0089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90" style="width:0;height:1.5pt" o:hralign="center" o:hrstd="t" o:hr="t" fillcolor="#a0a0a0" stroked="f"/>
        </w:pict>
      </w:r>
    </w:p>
    <w:p w:rsidR="008974F5" w:rsidRPr="008974F5" w:rsidRDefault="008974F5" w:rsidP="00897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Istruzioni per la Compilazione della Scheda:</w:t>
      </w:r>
    </w:p>
    <w:p w:rsidR="008974F5" w:rsidRPr="008974F5" w:rsidRDefault="008974F5" w:rsidP="008974F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Invio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Compilare la scheda in modo dettagliato e inviarla all’Ufficio della Consigliera di Parità della </w:t>
      </w:r>
      <w:r w:rsidR="003115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Regione autonoma 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Valle d'Aosta entro il termine stabilito.</w:t>
      </w:r>
    </w:p>
    <w:p w:rsidR="008974F5" w:rsidRPr="008974F5" w:rsidRDefault="008974F5" w:rsidP="008974F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Riservatezza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Le informazioni fornite verranno utilizzate esclusivamente per la valutazione </w:t>
      </w:r>
      <w:r w:rsidR="00311580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premiazione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sulla parità di genere e non saranno divulgate a terzi.</w:t>
      </w:r>
    </w:p>
    <w:p w:rsidR="008974F5" w:rsidRPr="008974F5" w:rsidRDefault="008974F5" w:rsidP="008974F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74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Supporto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Per qualsiasi domanda o chiarimento riguardo la compilazione della scheda, non esitate a contattare l’Ufficio della Consigliera di Parità della </w:t>
      </w:r>
      <w:r w:rsidR="003115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Regione autonoma </w:t>
      </w:r>
      <w:r w:rsidRPr="008974F5">
        <w:rPr>
          <w:rFonts w:ascii="Times New Roman" w:eastAsia="Times New Roman" w:hAnsi="Times New Roman" w:cs="Times New Roman"/>
          <w:sz w:val="24"/>
          <w:szCs w:val="24"/>
          <w:lang w:eastAsia="it-IT"/>
        </w:rPr>
        <w:t>Valle d'Aosta.</w:t>
      </w:r>
    </w:p>
    <w:p w:rsidR="00A418D2" w:rsidRDefault="00311580"/>
    <w:sectPr w:rsidR="00A41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2F50"/>
    <w:multiLevelType w:val="multilevel"/>
    <w:tmpl w:val="AC50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83F7D"/>
    <w:multiLevelType w:val="multilevel"/>
    <w:tmpl w:val="DA3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473F0"/>
    <w:multiLevelType w:val="multilevel"/>
    <w:tmpl w:val="FC72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753A9"/>
    <w:multiLevelType w:val="multilevel"/>
    <w:tmpl w:val="83A6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36A45"/>
    <w:multiLevelType w:val="multilevel"/>
    <w:tmpl w:val="30FE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C0F17"/>
    <w:multiLevelType w:val="multilevel"/>
    <w:tmpl w:val="2206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A4EFE"/>
    <w:multiLevelType w:val="multilevel"/>
    <w:tmpl w:val="5EC8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37A54"/>
    <w:multiLevelType w:val="multilevel"/>
    <w:tmpl w:val="8DAE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8AB"/>
    <w:multiLevelType w:val="multilevel"/>
    <w:tmpl w:val="CF28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445A9D"/>
    <w:multiLevelType w:val="multilevel"/>
    <w:tmpl w:val="ED70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4102FF"/>
    <w:multiLevelType w:val="multilevel"/>
    <w:tmpl w:val="2AF2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D5063"/>
    <w:multiLevelType w:val="multilevel"/>
    <w:tmpl w:val="3DCA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DC218E"/>
    <w:multiLevelType w:val="multilevel"/>
    <w:tmpl w:val="F56C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1A2040"/>
    <w:multiLevelType w:val="multilevel"/>
    <w:tmpl w:val="F5F8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1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DD"/>
    <w:rsid w:val="00311580"/>
    <w:rsid w:val="00547257"/>
    <w:rsid w:val="008626DD"/>
    <w:rsid w:val="008974F5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168C1-7C5B-4C01-A512-28763583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97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8974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974F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974F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974F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9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CORRADINO</dc:creator>
  <cp:keywords/>
  <dc:description/>
  <cp:lastModifiedBy>Marie-Claire CORRADINO</cp:lastModifiedBy>
  <cp:revision>2</cp:revision>
  <dcterms:created xsi:type="dcterms:W3CDTF">2025-04-28T09:23:00Z</dcterms:created>
  <dcterms:modified xsi:type="dcterms:W3CDTF">2025-04-28T09:38:00Z</dcterms:modified>
</cp:coreProperties>
</file>