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4A14" w14:textId="77777777" w:rsidR="00086C59" w:rsidRDefault="00086C59">
      <w:pPr>
        <w:pStyle w:val="Corpotesto"/>
        <w:spacing w:before="75"/>
        <w:ind w:left="5725"/>
      </w:pPr>
    </w:p>
    <w:p w14:paraId="3FE416FA" w14:textId="77777777" w:rsidR="00086C59" w:rsidRDefault="00086C59">
      <w:pPr>
        <w:pStyle w:val="Corpotesto"/>
        <w:spacing w:before="75"/>
        <w:ind w:left="5725"/>
      </w:pPr>
    </w:p>
    <w:p w14:paraId="6DA7C5DA" w14:textId="2E098FF3" w:rsidR="000340CE" w:rsidRDefault="00C47934">
      <w:pPr>
        <w:pStyle w:val="Corpotesto"/>
        <w:spacing w:before="75"/>
        <w:ind w:left="5725"/>
      </w:pPr>
      <w:r>
        <w:t>Al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rPr>
          <w:spacing w:val="-5"/>
        </w:rPr>
        <w:t>di</w:t>
      </w:r>
    </w:p>
    <w:p w14:paraId="4A09FFA8" w14:textId="77777777" w:rsidR="00086C59" w:rsidRDefault="00086C59">
      <w:pPr>
        <w:pStyle w:val="Corpotesto"/>
        <w:spacing w:before="17"/>
        <w:rPr>
          <w:sz w:val="20"/>
        </w:rPr>
      </w:pPr>
    </w:p>
    <w:p w14:paraId="30C477E0" w14:textId="2C523A0E" w:rsidR="000340CE" w:rsidRPr="00086C59" w:rsidRDefault="00C47934" w:rsidP="00086C59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AA230D" wp14:editId="5C0F855C">
                <wp:simplePos x="0" y="0"/>
                <wp:positionH relativeFrom="page">
                  <wp:posOffset>4321428</wp:posOffset>
                </wp:positionH>
                <wp:positionV relativeFrom="paragraph">
                  <wp:posOffset>172461</wp:posOffset>
                </wp:positionV>
                <wp:extent cx="167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30B9" id="Graphic 1" o:spid="_x0000_s1026" style="position:absolute;margin-left:340.25pt;margin-top:13.6pt;width:1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C378D42" w14:textId="77777777" w:rsidR="000340CE" w:rsidRDefault="000340CE">
      <w:pPr>
        <w:pStyle w:val="Corpotesto"/>
      </w:pPr>
    </w:p>
    <w:p w14:paraId="7A3328B7" w14:textId="77777777" w:rsidR="000340CE" w:rsidRDefault="000340CE">
      <w:pPr>
        <w:pStyle w:val="Corpotesto"/>
      </w:pPr>
    </w:p>
    <w:p w14:paraId="17ADEB8B" w14:textId="4F34E3AE" w:rsidR="000340CE" w:rsidRDefault="00C47934" w:rsidP="00086C59">
      <w:pPr>
        <w:pStyle w:val="Titolo1"/>
        <w:ind w:left="1046" w:right="50" w:hanging="994"/>
        <w:jc w:val="both"/>
      </w:pPr>
      <w:r>
        <w:t xml:space="preserve">Oggetto: Istanza di concessione di un bonus economico per gli iscritti al programma GOL per la partecipazione ad azioni di formazione a distanza di cui </w:t>
      </w:r>
      <w:r w:rsidR="00086C59">
        <w:t>all’</w:t>
      </w:r>
      <w:r w:rsidR="00086C59">
        <w:t>Avviso pubblico N. 11 per l’attuazione del 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  <w:r w:rsidR="00086C59">
        <w:t xml:space="preserve">., approvato con </w:t>
      </w:r>
      <w:r w:rsidR="003E6907">
        <w:t>Provvedimento dirigenziale 1713 del 27 marzo 2026</w:t>
      </w:r>
    </w:p>
    <w:p w14:paraId="3B0F677F" w14:textId="77777777" w:rsidR="00086C59" w:rsidRDefault="00086C59" w:rsidP="00086C59">
      <w:pPr>
        <w:pStyle w:val="Titolo1"/>
        <w:ind w:left="1046" w:right="50" w:hanging="994"/>
        <w:jc w:val="both"/>
      </w:pPr>
    </w:p>
    <w:p w14:paraId="0631FF1A" w14:textId="77777777" w:rsidR="000340CE" w:rsidRDefault="000340CE">
      <w:pPr>
        <w:pStyle w:val="Corpotesto"/>
        <w:spacing w:before="273"/>
        <w:rPr>
          <w:b/>
        </w:rPr>
      </w:pPr>
    </w:p>
    <w:p w14:paraId="4714467C" w14:textId="77777777" w:rsidR="000340CE" w:rsidRDefault="00C47934">
      <w:pPr>
        <w:pStyle w:val="Corpotesto"/>
        <w:tabs>
          <w:tab w:val="left" w:pos="1146"/>
          <w:tab w:val="left" w:pos="2240"/>
          <w:tab w:val="left" w:pos="4955"/>
          <w:tab w:val="left" w:pos="5538"/>
          <w:tab w:val="left" w:pos="5953"/>
          <w:tab w:val="left" w:pos="7289"/>
          <w:tab w:val="left" w:pos="7944"/>
          <w:tab w:val="left" w:pos="8081"/>
          <w:tab w:val="left" w:pos="9319"/>
          <w:tab w:val="left" w:pos="9734"/>
          <w:tab w:val="left" w:pos="9966"/>
        </w:tabs>
        <w:spacing w:before="1" w:line="360" w:lineRule="auto"/>
        <w:ind w:left="52" w:right="49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data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6FE0EC2B" w14:textId="77777777" w:rsidR="000340CE" w:rsidRDefault="00C47934" w:rsidP="003B44C5">
      <w:pPr>
        <w:pStyle w:val="Corpotesto"/>
        <w:tabs>
          <w:tab w:val="left" w:pos="3587"/>
          <w:tab w:val="left" w:pos="5964"/>
          <w:tab w:val="left" w:pos="9592"/>
        </w:tabs>
      </w:pP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cap.</w:t>
      </w:r>
    </w:p>
    <w:p w14:paraId="22D127C2" w14:textId="77777777" w:rsidR="000340CE" w:rsidRDefault="00C47934">
      <w:pPr>
        <w:pStyle w:val="Corpotesto"/>
        <w:tabs>
          <w:tab w:val="left" w:pos="1787"/>
          <w:tab w:val="left" w:pos="4720"/>
          <w:tab w:val="left" w:pos="5051"/>
          <w:tab w:val="left" w:pos="10077"/>
        </w:tabs>
        <w:spacing w:before="139" w:line="360" w:lineRule="auto"/>
        <w:ind w:left="5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tel.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indirizzo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posta</w:t>
      </w:r>
      <w:r>
        <w:rPr>
          <w:spacing w:val="80"/>
        </w:rPr>
        <w:t xml:space="preserve"> </w:t>
      </w:r>
      <w:r>
        <w:t>elettronica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t xml:space="preserve"> indirizzo PEC (se disponibile)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CEEF3F3" w14:textId="77777777" w:rsidR="000340CE" w:rsidRDefault="000340CE">
      <w:pPr>
        <w:pStyle w:val="Corpotesto"/>
        <w:spacing w:before="137"/>
      </w:pPr>
    </w:p>
    <w:p w14:paraId="06118D25" w14:textId="77777777" w:rsidR="000340CE" w:rsidRDefault="00C47934">
      <w:pPr>
        <w:pStyle w:val="Titolo1"/>
      </w:pPr>
      <w:r>
        <w:rPr>
          <w:spacing w:val="-2"/>
        </w:rPr>
        <w:t>CHIEDE</w:t>
      </w:r>
    </w:p>
    <w:p w14:paraId="6A606C14" w14:textId="77777777" w:rsidR="000340CE" w:rsidRDefault="000340CE">
      <w:pPr>
        <w:pStyle w:val="Corpotesto"/>
        <w:rPr>
          <w:b/>
        </w:rPr>
      </w:pPr>
    </w:p>
    <w:p w14:paraId="101F187B" w14:textId="77777777" w:rsidR="000340CE" w:rsidRDefault="000340CE">
      <w:pPr>
        <w:pStyle w:val="Corpotesto"/>
        <w:rPr>
          <w:b/>
        </w:rPr>
      </w:pPr>
    </w:p>
    <w:p w14:paraId="13FAD8AA" w14:textId="0895927C" w:rsidR="000340CE" w:rsidRDefault="00C47934">
      <w:pPr>
        <w:pStyle w:val="Corpotesto"/>
        <w:spacing w:line="360" w:lineRule="auto"/>
        <w:ind w:left="52" w:right="50"/>
        <w:jc w:val="both"/>
      </w:pPr>
      <w:r>
        <w:t>la concessione del contributo di cui all</w:t>
      </w:r>
      <w:r w:rsidR="00086C59">
        <w:t>a sezione 9</w:t>
      </w:r>
      <w:r>
        <w:t xml:space="preserve"> dell’allegato </w:t>
      </w:r>
      <w:r w:rsidR="003B44C5">
        <w:t>al provvedimento dirigenziale 1713 del 27 marzo 2026</w:t>
      </w:r>
      <w:r>
        <w:t xml:space="preserve"> mediante accredito sul C/C a sé intestato e indicato nell’Allegato A al presente modulo.</w:t>
      </w:r>
    </w:p>
    <w:p w14:paraId="1956AB28" w14:textId="77777777" w:rsidR="000340CE" w:rsidRDefault="000340CE">
      <w:pPr>
        <w:pStyle w:val="Corpotesto"/>
        <w:spacing w:before="140"/>
      </w:pPr>
    </w:p>
    <w:p w14:paraId="2CF0D641" w14:textId="77777777" w:rsidR="000340CE" w:rsidRDefault="00C47934">
      <w:pPr>
        <w:pStyle w:val="Corpotesto"/>
        <w:ind w:left="52"/>
        <w:jc w:val="both"/>
      </w:pPr>
      <w:r>
        <w:t>A</w:t>
      </w:r>
      <w:r>
        <w:rPr>
          <w:spacing w:val="-2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2E584259" w14:textId="77777777" w:rsidR="000340CE" w:rsidRDefault="000340CE">
      <w:pPr>
        <w:pStyle w:val="Corpotesto"/>
      </w:pPr>
    </w:p>
    <w:p w14:paraId="0AF615CB" w14:textId="77777777" w:rsidR="000340CE" w:rsidRDefault="000340CE">
      <w:pPr>
        <w:pStyle w:val="Corpotesto"/>
      </w:pPr>
    </w:p>
    <w:p w14:paraId="1DAECED6" w14:textId="77777777" w:rsidR="000340CE" w:rsidRDefault="00C47934">
      <w:pPr>
        <w:pStyle w:val="Titolo1"/>
      </w:pPr>
      <w:r>
        <w:rPr>
          <w:spacing w:val="-2"/>
        </w:rPr>
        <w:t>DICHIARA</w:t>
      </w:r>
    </w:p>
    <w:p w14:paraId="5641A329" w14:textId="77777777" w:rsidR="000340CE" w:rsidRDefault="000340CE">
      <w:pPr>
        <w:pStyle w:val="Corpotesto"/>
        <w:rPr>
          <w:b/>
        </w:rPr>
      </w:pPr>
    </w:p>
    <w:p w14:paraId="2F1D374F" w14:textId="77777777" w:rsidR="000340CE" w:rsidRDefault="000340CE">
      <w:pPr>
        <w:pStyle w:val="Corpotesto"/>
        <w:rPr>
          <w:b/>
        </w:rPr>
      </w:pPr>
    </w:p>
    <w:p w14:paraId="0EDF9C42" w14:textId="77777777" w:rsidR="000340CE" w:rsidRDefault="00C47934">
      <w:pPr>
        <w:pStyle w:val="Corpotesto"/>
        <w:spacing w:line="360" w:lineRule="auto"/>
        <w:ind w:left="52" w:right="50"/>
        <w:jc w:val="both"/>
      </w:pPr>
      <w:r>
        <w:t>consapevole delle responsabilità penali di cui all’art. 76 del D.P.R. 445 del 28/12/2000 in caso di dichiarazioni mendaci, formazione e uso di atti falsi o contenenti dati non rispondenti a verità, ai sensi degli artt. 46 e 47 del D.P.R. 445/2000:</w:t>
      </w:r>
    </w:p>
    <w:p w14:paraId="337A3930" w14:textId="77777777" w:rsidR="000340CE" w:rsidRDefault="000340CE">
      <w:pPr>
        <w:pStyle w:val="Corpotesto"/>
        <w:spacing w:before="141"/>
      </w:pPr>
    </w:p>
    <w:p w14:paraId="72F0BC87" w14:textId="77777777" w:rsidR="000340CE" w:rsidRDefault="00C47934">
      <w:pPr>
        <w:pStyle w:val="Paragrafoelenco"/>
        <w:numPr>
          <w:ilvl w:val="0"/>
          <w:numId w:val="3"/>
        </w:numPr>
        <w:tabs>
          <w:tab w:val="left" w:pos="761"/>
          <w:tab w:val="left" w:pos="773"/>
        </w:tabs>
        <w:spacing w:line="348" w:lineRule="auto"/>
        <w:ind w:right="53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</w:t>
      </w:r>
      <w:r>
        <w:rPr>
          <w:spacing w:val="2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24"/>
          <w:sz w:val="24"/>
        </w:rPr>
        <w:t xml:space="preserve"> </w:t>
      </w:r>
      <w:r>
        <w:rPr>
          <w:sz w:val="24"/>
        </w:rPr>
        <w:t>un</w:t>
      </w:r>
      <w:r>
        <w:rPr>
          <w:spacing w:val="21"/>
          <w:sz w:val="24"/>
        </w:rPr>
        <w:t xml:space="preserve"> </w:t>
      </w:r>
      <w:r>
        <w:rPr>
          <w:sz w:val="24"/>
        </w:rPr>
        <w:t>Patto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Servizio</w:t>
      </w:r>
      <w:r>
        <w:rPr>
          <w:spacing w:val="23"/>
          <w:sz w:val="24"/>
        </w:rPr>
        <w:t xml:space="preserve"> </w:t>
      </w:r>
      <w:r>
        <w:rPr>
          <w:sz w:val="24"/>
        </w:rPr>
        <w:t>GOL</w:t>
      </w:r>
      <w:r>
        <w:rPr>
          <w:spacing w:val="22"/>
          <w:sz w:val="24"/>
        </w:rPr>
        <w:t xml:space="preserve"> </w:t>
      </w:r>
      <w:r>
        <w:rPr>
          <w:sz w:val="24"/>
        </w:rPr>
        <w:t>presso</w:t>
      </w:r>
      <w:r>
        <w:rPr>
          <w:spacing w:val="23"/>
          <w:sz w:val="24"/>
        </w:rPr>
        <w:t xml:space="preserve"> </w:t>
      </w:r>
      <w:r>
        <w:rPr>
          <w:sz w:val="24"/>
        </w:rPr>
        <w:t>uno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4"/>
          <w:sz w:val="24"/>
        </w:rPr>
        <w:t xml:space="preserve"> </w:t>
      </w:r>
      <w:r>
        <w:rPr>
          <w:sz w:val="24"/>
        </w:rPr>
        <w:t>Centri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l’Impiego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Valle </w:t>
      </w:r>
      <w:r>
        <w:rPr>
          <w:spacing w:val="-2"/>
          <w:sz w:val="24"/>
        </w:rPr>
        <w:t>d’Aosta;</w:t>
      </w:r>
    </w:p>
    <w:p w14:paraId="187D7BEF" w14:textId="77777777" w:rsidR="000340CE" w:rsidRDefault="00C47934">
      <w:pPr>
        <w:pStyle w:val="Paragrafoelenco"/>
        <w:numPr>
          <w:ilvl w:val="0"/>
          <w:numId w:val="3"/>
        </w:numPr>
        <w:tabs>
          <w:tab w:val="left" w:pos="761"/>
          <w:tab w:val="left" w:pos="773"/>
        </w:tabs>
        <w:spacing w:before="18" w:line="350" w:lineRule="auto"/>
        <w:ind w:right="50" w:hanging="360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concluso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esito</w:t>
      </w:r>
      <w:r>
        <w:rPr>
          <w:spacing w:val="40"/>
          <w:sz w:val="24"/>
        </w:rPr>
        <w:t xml:space="preserve"> </w:t>
      </w:r>
      <w:r>
        <w:rPr>
          <w:sz w:val="24"/>
        </w:rPr>
        <w:t>positivo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percorso</w:t>
      </w:r>
      <w:r>
        <w:rPr>
          <w:spacing w:val="40"/>
          <w:sz w:val="24"/>
        </w:rPr>
        <w:t xml:space="preserve"> </w:t>
      </w:r>
      <w:r>
        <w:rPr>
          <w:sz w:val="24"/>
        </w:rPr>
        <w:t>formativo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almeno</w:t>
      </w:r>
      <w:r>
        <w:rPr>
          <w:spacing w:val="40"/>
          <w:sz w:val="24"/>
        </w:rPr>
        <w:t xml:space="preserve"> </w:t>
      </w:r>
      <w:r>
        <w:rPr>
          <w:sz w:val="24"/>
        </w:rPr>
        <w:t>16</w:t>
      </w:r>
      <w:r>
        <w:rPr>
          <w:spacing w:val="40"/>
          <w:sz w:val="24"/>
        </w:rPr>
        <w:t xml:space="preserve"> </w:t>
      </w:r>
      <w:r>
        <w:rPr>
          <w:sz w:val="24"/>
        </w:rPr>
        <w:t>ore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modalità</w:t>
      </w:r>
      <w:r>
        <w:rPr>
          <w:spacing w:val="40"/>
          <w:sz w:val="24"/>
        </w:rPr>
        <w:t xml:space="preserve"> </w:t>
      </w:r>
      <w:r>
        <w:rPr>
          <w:sz w:val="24"/>
        </w:rPr>
        <w:t>a distanza tramite la piattaforma/app VdA Lavora;</w:t>
      </w:r>
    </w:p>
    <w:p w14:paraId="332A0CC9" w14:textId="77777777" w:rsidR="00086C59" w:rsidRPr="00086C59" w:rsidRDefault="00C47934" w:rsidP="00086C59">
      <w:pPr>
        <w:pStyle w:val="Paragrafoelenco"/>
        <w:numPr>
          <w:ilvl w:val="0"/>
          <w:numId w:val="3"/>
        </w:numPr>
        <w:spacing w:before="81" w:line="350" w:lineRule="auto"/>
        <w:ind w:right="48" w:hanging="360"/>
        <w:jc w:val="left"/>
        <w:rPr>
          <w:sz w:val="24"/>
        </w:rPr>
      </w:pPr>
      <w:r w:rsidRPr="00086C59">
        <w:rPr>
          <w:sz w:val="24"/>
        </w:rPr>
        <w:t>di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essere</w:t>
      </w:r>
      <w:r w:rsidRPr="00086C59">
        <w:rPr>
          <w:spacing w:val="-3"/>
          <w:sz w:val="24"/>
        </w:rPr>
        <w:t xml:space="preserve"> </w:t>
      </w:r>
      <w:r w:rsidRPr="00086C59">
        <w:rPr>
          <w:sz w:val="24"/>
        </w:rPr>
        <w:t>in possesso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dell’attestato relativo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alla conclusione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del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corso</w:t>
      </w:r>
      <w:r w:rsidRPr="00086C59">
        <w:rPr>
          <w:spacing w:val="-1"/>
          <w:sz w:val="24"/>
        </w:rPr>
        <w:t xml:space="preserve"> </w:t>
      </w:r>
      <w:r w:rsidRPr="00086C59">
        <w:rPr>
          <w:sz w:val="24"/>
        </w:rPr>
        <w:t>con</w:t>
      </w:r>
      <w:r w:rsidRPr="00086C59">
        <w:rPr>
          <w:spacing w:val="1"/>
          <w:sz w:val="24"/>
        </w:rPr>
        <w:t xml:space="preserve"> </w:t>
      </w:r>
      <w:r w:rsidRPr="00086C59">
        <w:rPr>
          <w:sz w:val="24"/>
        </w:rPr>
        <w:t xml:space="preserve">esito </w:t>
      </w:r>
      <w:r w:rsidRPr="00086C59">
        <w:rPr>
          <w:spacing w:val="-2"/>
          <w:sz w:val="24"/>
        </w:rPr>
        <w:t>positivo;</w:t>
      </w:r>
    </w:p>
    <w:p w14:paraId="5D33C936" w14:textId="79A9F63E" w:rsidR="000340CE" w:rsidRPr="00086C59" w:rsidRDefault="00086C59" w:rsidP="00086C59">
      <w:pPr>
        <w:pStyle w:val="Paragrafoelenco"/>
        <w:numPr>
          <w:ilvl w:val="0"/>
          <w:numId w:val="3"/>
        </w:numPr>
        <w:spacing w:before="81" w:line="350" w:lineRule="auto"/>
        <w:ind w:right="48" w:hanging="360"/>
        <w:jc w:val="left"/>
        <w:rPr>
          <w:sz w:val="24"/>
        </w:rPr>
      </w:pPr>
      <w:r>
        <w:rPr>
          <w:spacing w:val="-2"/>
          <w:sz w:val="24"/>
        </w:rPr>
        <w:t>d</w:t>
      </w:r>
      <w:r w:rsidR="00C47934" w:rsidRPr="00086C59">
        <w:rPr>
          <w:sz w:val="24"/>
        </w:rPr>
        <w:t>i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non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avere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mai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presentato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domanda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per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l’erogazione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del</w:t>
      </w:r>
      <w:r w:rsidR="003B44C5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bonus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di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cui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>alla</w:t>
      </w:r>
      <w:r w:rsidR="00C47934" w:rsidRPr="00086C59">
        <w:rPr>
          <w:spacing w:val="40"/>
          <w:sz w:val="24"/>
        </w:rPr>
        <w:t xml:space="preserve"> </w:t>
      </w:r>
      <w:r w:rsidR="00C47934" w:rsidRPr="00086C59">
        <w:rPr>
          <w:sz w:val="24"/>
        </w:rPr>
        <w:t xml:space="preserve">dgr </w:t>
      </w:r>
      <w:r w:rsidR="00C47934" w:rsidRPr="00086C59">
        <w:rPr>
          <w:spacing w:val="-2"/>
          <w:sz w:val="24"/>
        </w:rPr>
        <w:t>1429/2025</w:t>
      </w:r>
      <w:r w:rsidR="003B44C5">
        <w:rPr>
          <w:spacing w:val="-2"/>
          <w:sz w:val="24"/>
        </w:rPr>
        <w:t>;</w:t>
      </w:r>
    </w:p>
    <w:p w14:paraId="26BB096A" w14:textId="77777777" w:rsidR="000340CE" w:rsidRDefault="000340CE">
      <w:pPr>
        <w:pStyle w:val="Corpotesto"/>
        <w:spacing w:before="11"/>
      </w:pPr>
    </w:p>
    <w:p w14:paraId="7064F774" w14:textId="01DBB73E" w:rsidR="000340CE" w:rsidRDefault="00C47934">
      <w:pPr>
        <w:pStyle w:val="Titolo1"/>
        <w:ind w:left="0"/>
        <w:rPr>
          <w:spacing w:val="-2"/>
        </w:rPr>
      </w:pPr>
      <w:r>
        <w:t>DICHIARA</w:t>
      </w:r>
      <w:r>
        <w:rPr>
          <w:spacing w:val="-9"/>
        </w:rPr>
        <w:t xml:space="preserve"> </w:t>
      </w:r>
      <w:r>
        <w:rPr>
          <w:spacing w:val="-2"/>
        </w:rPr>
        <w:t>ALTRESI’</w:t>
      </w:r>
    </w:p>
    <w:p w14:paraId="651168D0" w14:textId="77777777" w:rsidR="00086C59" w:rsidRDefault="00086C59">
      <w:pPr>
        <w:pStyle w:val="Titolo1"/>
        <w:ind w:left="0"/>
      </w:pPr>
    </w:p>
    <w:p w14:paraId="6C761613" w14:textId="77777777" w:rsidR="000340CE" w:rsidRDefault="000340CE">
      <w:pPr>
        <w:pStyle w:val="Corpotesto"/>
        <w:rPr>
          <w:b/>
        </w:rPr>
      </w:pPr>
    </w:p>
    <w:p w14:paraId="0939B757" w14:textId="52784C7E" w:rsidR="000340CE" w:rsidRDefault="00C47934">
      <w:pPr>
        <w:pStyle w:val="Paragrafoelenco"/>
        <w:numPr>
          <w:ilvl w:val="0"/>
          <w:numId w:val="2"/>
        </w:numPr>
        <w:tabs>
          <w:tab w:val="left" w:pos="274"/>
        </w:tabs>
        <w:ind w:right="57" w:firstLine="0"/>
        <w:jc w:val="left"/>
        <w:rPr>
          <w:sz w:val="24"/>
        </w:rPr>
      </w:pPr>
      <w:r>
        <w:rPr>
          <w:sz w:val="24"/>
        </w:rPr>
        <w:t>di avere debitamente compilato e sottoscritto l’Allegato A “modulo di richiesta per le detrazioni di</w:t>
      </w:r>
      <w:r>
        <w:rPr>
          <w:spacing w:val="80"/>
          <w:sz w:val="24"/>
        </w:rPr>
        <w:t xml:space="preserve"> </w:t>
      </w:r>
      <w:r>
        <w:rPr>
          <w:sz w:val="24"/>
        </w:rPr>
        <w:t>imposta anno 202</w:t>
      </w:r>
      <w:r w:rsidR="00086C59">
        <w:rPr>
          <w:sz w:val="24"/>
        </w:rPr>
        <w:t>6</w:t>
      </w:r>
      <w:r>
        <w:rPr>
          <w:sz w:val="24"/>
        </w:rPr>
        <w:t>” in ogni sua parte;</w:t>
      </w:r>
    </w:p>
    <w:p w14:paraId="063B2F65" w14:textId="77777777" w:rsidR="000340CE" w:rsidRDefault="000340CE">
      <w:pPr>
        <w:pStyle w:val="Corpotesto"/>
      </w:pPr>
    </w:p>
    <w:p w14:paraId="2795DE4E" w14:textId="77777777" w:rsidR="000340CE" w:rsidRDefault="00C47934">
      <w:pPr>
        <w:pStyle w:val="Paragrafoelenco"/>
        <w:numPr>
          <w:ilvl w:val="0"/>
          <w:numId w:val="2"/>
        </w:numPr>
        <w:tabs>
          <w:tab w:val="left" w:pos="255"/>
        </w:tabs>
        <w:ind w:left="255" w:hanging="203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letto e</w:t>
      </w:r>
      <w:r>
        <w:rPr>
          <w:spacing w:val="-1"/>
          <w:sz w:val="24"/>
        </w:rPr>
        <w:t xml:space="preserve"> </w:t>
      </w:r>
      <w:r>
        <w:rPr>
          <w:sz w:val="24"/>
        </w:rPr>
        <w:t>accettato l'informativa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pacing w:val="-2"/>
          <w:sz w:val="24"/>
        </w:rPr>
        <w:t>personali;</w:t>
      </w:r>
    </w:p>
    <w:p w14:paraId="3B7E1B0C" w14:textId="77777777" w:rsidR="000340CE" w:rsidRDefault="000340CE">
      <w:pPr>
        <w:pStyle w:val="Corpotesto"/>
      </w:pPr>
    </w:p>
    <w:p w14:paraId="6FE0647D" w14:textId="77777777" w:rsidR="000340CE" w:rsidRDefault="000340CE">
      <w:pPr>
        <w:pStyle w:val="Corpotesto"/>
      </w:pPr>
    </w:p>
    <w:p w14:paraId="0E7BF40B" w14:textId="77777777" w:rsidR="000340CE" w:rsidRDefault="000340CE">
      <w:pPr>
        <w:pStyle w:val="Corpotesto"/>
      </w:pPr>
    </w:p>
    <w:p w14:paraId="444DFB60" w14:textId="77777777" w:rsidR="000340CE" w:rsidRDefault="00C47934">
      <w:pPr>
        <w:pStyle w:val="Corpotesto"/>
        <w:tabs>
          <w:tab w:val="left" w:pos="2213"/>
          <w:tab w:val="left" w:pos="4143"/>
        </w:tabs>
        <w:ind w:left="52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7EB1603F" w14:textId="77777777" w:rsidR="000340CE" w:rsidRDefault="00C47934">
      <w:pPr>
        <w:pStyle w:val="Corpotesto"/>
        <w:spacing w:before="1"/>
        <w:ind w:right="1043"/>
        <w:jc w:val="right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75C650F0" w14:textId="77777777" w:rsidR="000340CE" w:rsidRDefault="00C47934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7BF9E1" wp14:editId="612E164F">
                <wp:simplePos x="0" y="0"/>
                <wp:positionH relativeFrom="page">
                  <wp:posOffset>4614036</wp:posOffset>
                </wp:positionH>
                <wp:positionV relativeFrom="paragraph">
                  <wp:posOffset>172116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B145E" id="Graphic 2" o:spid="_x0000_s1026" style="position:absolute;margin-left:363.3pt;margin-top:13.5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1MxUeN0AAAAK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1BF15C" w14:textId="77777777" w:rsidR="000340CE" w:rsidRDefault="000340CE">
      <w:pPr>
        <w:pStyle w:val="Corpotesto"/>
      </w:pPr>
    </w:p>
    <w:p w14:paraId="4F073F19" w14:textId="77777777" w:rsidR="000340CE" w:rsidRDefault="000340CE">
      <w:pPr>
        <w:pStyle w:val="Corpotesto"/>
      </w:pPr>
    </w:p>
    <w:p w14:paraId="640C7267" w14:textId="77777777" w:rsidR="000340CE" w:rsidRDefault="000340CE">
      <w:pPr>
        <w:pStyle w:val="Corpotesto"/>
      </w:pPr>
    </w:p>
    <w:p w14:paraId="4C8DCED5" w14:textId="77777777" w:rsidR="000340CE" w:rsidRDefault="000340CE">
      <w:pPr>
        <w:pStyle w:val="Corpotesto"/>
      </w:pPr>
    </w:p>
    <w:p w14:paraId="77448D0E" w14:textId="77777777" w:rsidR="000340CE" w:rsidRDefault="00C47934">
      <w:pPr>
        <w:pStyle w:val="Corpotesto"/>
        <w:ind w:left="52"/>
      </w:pPr>
      <w:r>
        <w:t>NB.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invio via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72025C6D" w14:textId="77777777" w:rsidR="000340CE" w:rsidRDefault="000340CE">
      <w:pPr>
        <w:pStyle w:val="Corpotesto"/>
      </w:pPr>
    </w:p>
    <w:p w14:paraId="1BE43D76" w14:textId="6C1B6519" w:rsidR="00086C59" w:rsidRDefault="00086C59">
      <w:pPr>
        <w:pStyle w:val="Corpotesto"/>
        <w:sectPr w:rsidR="00086C59">
          <w:headerReference w:type="default" r:id="rId7"/>
          <w:pgSz w:w="12240" w:h="15840"/>
          <w:pgMar w:top="1000" w:right="1080" w:bottom="280" w:left="1080" w:header="720" w:footer="720" w:gutter="0"/>
          <w:cols w:space="720"/>
        </w:sectPr>
      </w:pPr>
    </w:p>
    <w:p w14:paraId="639BAD3D" w14:textId="6808306D" w:rsidR="000340CE" w:rsidRDefault="00C47934" w:rsidP="00DA06B8">
      <w:pPr>
        <w:pStyle w:val="Corpotesto"/>
        <w:spacing w:before="71"/>
        <w:ind w:right="1"/>
        <w:jc w:val="center"/>
        <w:rPr>
          <w:spacing w:val="-2"/>
        </w:rPr>
      </w:pPr>
      <w:r>
        <w:lastRenderedPageBreak/>
        <w:t>INFORMATIVA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14:paraId="1D36A549" w14:textId="77777777" w:rsidR="00DA06B8" w:rsidRDefault="00DA06B8" w:rsidP="00DA06B8">
      <w:pPr>
        <w:pStyle w:val="Corpotesto"/>
        <w:spacing w:before="71"/>
        <w:ind w:right="1"/>
        <w:jc w:val="center"/>
      </w:pPr>
    </w:p>
    <w:p w14:paraId="6651F891" w14:textId="77777777" w:rsidR="000340CE" w:rsidRDefault="00C47934">
      <w:pPr>
        <w:pStyle w:val="Corpotesto"/>
        <w:ind w:left="52" w:right="51"/>
        <w:jc w:val="both"/>
      </w:pPr>
      <w:r>
        <w:t xml:space="preserve">Ai sensi di quanto previsto dall’art. 13 del REGOLAMENTO (UE) DEL PARLAMENTO EUROPEO E DEL CONSIGLIO del 27 aprile 2016 n. 679 in materia di protezione dei dati personali si informa </w:t>
      </w:r>
      <w:r>
        <w:rPr>
          <w:spacing w:val="-4"/>
        </w:rPr>
        <w:t>che:</w:t>
      </w:r>
    </w:p>
    <w:p w14:paraId="71B9B2BB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327"/>
          <w:tab w:val="left" w:pos="3049"/>
        </w:tabs>
        <w:ind w:right="50" w:firstLine="0"/>
        <w:jc w:val="both"/>
        <w:rPr>
          <w:sz w:val="24"/>
        </w:rPr>
      </w:pPr>
      <w:r>
        <w:rPr>
          <w:sz w:val="24"/>
        </w:rPr>
        <w:t>Il titolare del trattamento dei dati personali conferiti è la Regione autonoma Valle d’Aosta/Vallée d’Aoste, in persona del legale rappresentante pro tempore, con sede in Piazza Deffeyes, n. 1 – 11100 Aosta,</w:t>
      </w:r>
      <w:r>
        <w:rPr>
          <w:spacing w:val="80"/>
          <w:sz w:val="24"/>
        </w:rPr>
        <w:t xml:space="preserve">   </w:t>
      </w:r>
      <w:r>
        <w:rPr>
          <w:sz w:val="24"/>
        </w:rPr>
        <w:t>contattabile</w:t>
      </w:r>
      <w:r>
        <w:rPr>
          <w:sz w:val="24"/>
        </w:rPr>
        <w:tab/>
        <w:t xml:space="preserve">all’indirizzo: </w:t>
      </w:r>
      <w:hyperlink r:id="rId8">
        <w:r>
          <w:rPr>
            <w:sz w:val="24"/>
          </w:rPr>
          <w:t>segretario_generale@pec.regione.vda.it</w:t>
        </w:r>
      </w:hyperlink>
      <w:r>
        <w:rPr>
          <w:sz w:val="24"/>
        </w:rPr>
        <w:t xml:space="preserve"> oppure </w:t>
      </w:r>
      <w:hyperlink r:id="rId9">
        <w:r>
          <w:rPr>
            <w:spacing w:val="-2"/>
            <w:sz w:val="24"/>
          </w:rPr>
          <w:t>segretario_generale@regione.vda.it;</w:t>
        </w:r>
      </w:hyperlink>
    </w:p>
    <w:p w14:paraId="7C0AAAE3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346"/>
        </w:tabs>
        <w:ind w:right="51" w:firstLine="0"/>
        <w:jc w:val="both"/>
        <w:rPr>
          <w:sz w:val="24"/>
        </w:rPr>
      </w:pPr>
      <w:r>
        <w:rPr>
          <w:sz w:val="24"/>
        </w:rPr>
        <w:t>il responsabile della protezione dei dati della Regione autonoma Valle d’Aosta/Vallée d’Aoste è raggiungibile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indirizzi</w:t>
      </w:r>
      <w:r>
        <w:rPr>
          <w:spacing w:val="-2"/>
          <w:sz w:val="24"/>
        </w:rPr>
        <w:t xml:space="preserve"> </w:t>
      </w:r>
      <w:r>
        <w:rPr>
          <w:sz w:val="24"/>
        </w:rPr>
        <w:t>PEC:</w:t>
      </w:r>
      <w:r>
        <w:rPr>
          <w:spacing w:val="-2"/>
          <w:sz w:val="24"/>
        </w:rPr>
        <w:t xml:space="preserve"> </w:t>
      </w:r>
      <w:hyperlink r:id="rId10">
        <w:r>
          <w:rPr>
            <w:sz w:val="24"/>
          </w:rPr>
          <w:t>privacy@pec.regione.vda.it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titolari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casella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 elettronica certificata) o PEI </w:t>
      </w:r>
      <w:hyperlink r:id="rId11">
        <w:r>
          <w:rPr>
            <w:sz w:val="24"/>
          </w:rPr>
          <w:t>privacy@regione.vda.it,</w:t>
        </w:r>
      </w:hyperlink>
      <w:r>
        <w:rPr>
          <w:sz w:val="24"/>
        </w:rPr>
        <w:t xml:space="preserve"> con una comunicazione avente la seguente intestazione:” All’attenzione del DPO della Regione autonoma Valle d’Aosta/Vallée d’Aoste”;</w:t>
      </w:r>
    </w:p>
    <w:p w14:paraId="404AC984" w14:textId="31F7ED59" w:rsidR="000340CE" w:rsidRDefault="00C47934">
      <w:pPr>
        <w:pStyle w:val="Paragrafoelenco"/>
        <w:numPr>
          <w:ilvl w:val="0"/>
          <w:numId w:val="1"/>
        </w:numPr>
        <w:tabs>
          <w:tab w:val="left" w:pos="363"/>
        </w:tabs>
        <w:ind w:right="52" w:firstLine="0"/>
        <w:jc w:val="both"/>
        <w:rPr>
          <w:sz w:val="24"/>
        </w:rPr>
      </w:pPr>
      <w:r>
        <w:rPr>
          <w:sz w:val="24"/>
        </w:rPr>
        <w:t>i dati sono trattati per la domanda di concessione di un bonus economico per gli iscritti al programma GOL per la partecipazione ad azioni di formazione a distanza di cui al</w:t>
      </w:r>
      <w:r w:rsidR="003B44C5">
        <w:rPr>
          <w:sz w:val="24"/>
        </w:rPr>
        <w:t xml:space="preserve"> Provvedimento dirigenziale </w:t>
      </w:r>
      <w:r>
        <w:rPr>
          <w:sz w:val="24"/>
        </w:rPr>
        <w:t xml:space="preserve"> </w:t>
      </w:r>
      <w:r w:rsidR="003B44C5">
        <w:rPr>
          <w:sz w:val="24"/>
        </w:rPr>
        <w:t>1713 del 27 marzo 2026</w:t>
      </w:r>
      <w:r>
        <w:rPr>
          <w:sz w:val="24"/>
        </w:rPr>
        <w:t>;</w:t>
      </w:r>
    </w:p>
    <w:p w14:paraId="10219AF5" w14:textId="617A2E40" w:rsidR="000340CE" w:rsidRDefault="00C47934">
      <w:pPr>
        <w:pStyle w:val="Paragrafoelenco"/>
        <w:numPr>
          <w:ilvl w:val="0"/>
          <w:numId w:val="1"/>
        </w:numPr>
        <w:tabs>
          <w:tab w:val="left" w:pos="348"/>
        </w:tabs>
        <w:ind w:right="48" w:firstLine="0"/>
        <w:jc w:val="both"/>
        <w:rPr>
          <w:sz w:val="24"/>
        </w:rPr>
      </w:pPr>
      <w:r>
        <w:rPr>
          <w:sz w:val="24"/>
        </w:rPr>
        <w:t>i dati personali conferiti sono trattati dal personale de</w:t>
      </w:r>
      <w:r w:rsidR="003B44C5">
        <w:rPr>
          <w:sz w:val="24"/>
        </w:rPr>
        <w:t>lla Struttura</w:t>
      </w:r>
      <w:r>
        <w:rPr>
          <w:sz w:val="24"/>
        </w:rPr>
        <w:t xml:space="preserve"> politiche del lavoro e della formazione per la verifica e il controllo dei requisiti necessari per l’ammissione al presente bando e potranno essere comunicati ai soggetti ai quali la comunicazione sia prevista per legge per le finalità di controllo e</w:t>
      </w:r>
      <w:r>
        <w:rPr>
          <w:spacing w:val="-1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 D.P.R. 445/2000. I</w:t>
      </w:r>
      <w:r>
        <w:rPr>
          <w:spacing w:val="-1"/>
          <w:sz w:val="24"/>
        </w:rPr>
        <w:t xml:space="preserve"> </w:t>
      </w:r>
      <w:r>
        <w:rPr>
          <w:sz w:val="24"/>
        </w:rPr>
        <w:t>dati confluiranno in un archivio informatico di cui è titolare la Regione Autonoma Valle d’Aosta, protetto da adeguate misure di sicurezza, e non saranno sottoposti ad ulteriori trattamenti né potranno essere modificati. Il loro trattamento si basa sulla previsione di cui all’art. 6, comma 1, lettera e), del Regolamento (UE) 2016/679 (l'esecuzione di un compito di interesse pubblico o connesso all'esercizio di pubblici poteri di cui è investito il titolare del trattamento). Il mancato conferimento dei dati personali comporta l’impossibilità di adottare il provvedimento di concessione;</w:t>
      </w:r>
    </w:p>
    <w:p w14:paraId="74425FD9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375"/>
        </w:tabs>
        <w:ind w:right="49" w:firstLine="0"/>
        <w:jc w:val="both"/>
        <w:rPr>
          <w:sz w:val="24"/>
        </w:rPr>
      </w:pPr>
      <w:r>
        <w:rPr>
          <w:sz w:val="24"/>
        </w:rPr>
        <w:t>i dati personali sono altresì trattati dal personale dipendente della Regione autonoma Valle d’Aosta/Vallée d’Aoste, anche appartenente a dipartimenti e</w:t>
      </w:r>
      <w:r>
        <w:rPr>
          <w:spacing w:val="-1"/>
          <w:sz w:val="24"/>
        </w:rPr>
        <w:t xml:space="preserve"> </w:t>
      </w:r>
      <w:r>
        <w:rPr>
          <w:sz w:val="24"/>
        </w:rPr>
        <w:t>uffici diversi da</w:t>
      </w:r>
      <w:r>
        <w:rPr>
          <w:spacing w:val="-1"/>
          <w:sz w:val="24"/>
        </w:rPr>
        <w:t xml:space="preserve"> </w:t>
      </w:r>
      <w:r>
        <w:rPr>
          <w:sz w:val="24"/>
        </w:rPr>
        <w:t>quello che raccoglie</w:t>
      </w:r>
      <w:r>
        <w:rPr>
          <w:spacing w:val="-1"/>
          <w:sz w:val="24"/>
        </w:rPr>
        <w:t xml:space="preserve"> </w:t>
      </w:r>
      <w:r>
        <w:rPr>
          <w:sz w:val="24"/>
        </w:rPr>
        <w:t>i dati e che agisce sulla base di specifiche istruzioni fornite in ordine alle finalità e alle modalità del trattamento medesimo e dirette a garantire la riservatezza e la sicurezza dei dati;</w:t>
      </w:r>
    </w:p>
    <w:p w14:paraId="31640689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281"/>
        </w:tabs>
        <w:ind w:right="53" w:firstLine="0"/>
        <w:jc w:val="both"/>
        <w:rPr>
          <w:sz w:val="24"/>
        </w:rPr>
      </w:pPr>
      <w:r>
        <w:rPr>
          <w:sz w:val="24"/>
        </w:rPr>
        <w:t>il periodo di conservazione dei dati personali è quello previsto dalla normativa vigente in materia di conservazione, anche a fini di archiviazione, dei documenti amministrativi e, comunque, di rispetto dei principi di liceità, necessità, proporzionalità, nonché delle finalità per le quali i dati sono raccolti;</w:t>
      </w:r>
    </w:p>
    <w:p w14:paraId="655B959A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338"/>
        </w:tabs>
        <w:ind w:right="52" w:firstLine="0"/>
        <w:jc w:val="both"/>
        <w:rPr>
          <w:sz w:val="24"/>
        </w:rPr>
      </w:pPr>
      <w:r>
        <w:rPr>
          <w:sz w:val="24"/>
        </w:rPr>
        <w:t>l’interessato potrà in ogni momento esercitare tutti i diritti previsti dal Capo III del Regolamento (UE) 2016/679. In particolare, potrà quindi chiedere l’accesso, la rettifica o la cancellazione dei dati personali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opporsi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casi ivi</w:t>
      </w:r>
      <w:r>
        <w:rPr>
          <w:spacing w:val="-1"/>
          <w:sz w:val="24"/>
        </w:rPr>
        <w:t xml:space="preserve"> </w:t>
      </w:r>
      <w:r>
        <w:rPr>
          <w:sz w:val="24"/>
        </w:rPr>
        <w:t>previsti, inviando l’istanza al DPO della Regione autonoma Valle d’Aosta/Vallée d’Aoste, raggiungibile agli indirizzi indicati nella presente informativa;</w:t>
      </w:r>
    </w:p>
    <w:p w14:paraId="05871B00" w14:textId="77777777" w:rsidR="000340CE" w:rsidRDefault="00C47934">
      <w:pPr>
        <w:pStyle w:val="Paragrafoelenco"/>
        <w:numPr>
          <w:ilvl w:val="0"/>
          <w:numId w:val="1"/>
        </w:numPr>
        <w:tabs>
          <w:tab w:val="left" w:pos="348"/>
        </w:tabs>
        <w:ind w:right="51" w:firstLine="0"/>
        <w:jc w:val="both"/>
        <w:rPr>
          <w:sz w:val="24"/>
        </w:rPr>
      </w:pPr>
      <w:r>
        <w:rPr>
          <w:sz w:val="24"/>
        </w:rPr>
        <w:t>l’interessato, se ritiene che il trattamento dei dati personali sia avvenuto in violazione di quanto previsto dal Regolamento (UE) 2016/679, ha diritto di proporre reclamo al Garante per la protezione</w:t>
      </w:r>
      <w:r>
        <w:rPr>
          <w:spacing w:val="40"/>
          <w:sz w:val="24"/>
        </w:rPr>
        <w:t xml:space="preserve"> </w:t>
      </w:r>
      <w:r>
        <w:rPr>
          <w:sz w:val="24"/>
        </w:rPr>
        <w:t>dei dati personali, ai sensi dell’articolo 77 del Regolamento, utilizzando gli estremi di contatto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reperibili nel sito: </w:t>
      </w:r>
      <w:hyperlink r:id="rId12">
        <w:r>
          <w:rPr>
            <w:sz w:val="24"/>
          </w:rPr>
          <w:t>www.garanteprivacy.it.</w:t>
        </w:r>
      </w:hyperlink>
    </w:p>
    <w:p w14:paraId="2B23919D" w14:textId="77777777" w:rsidR="000340CE" w:rsidRDefault="000340CE">
      <w:pPr>
        <w:pStyle w:val="Corpotesto"/>
      </w:pPr>
    </w:p>
    <w:p w14:paraId="0E95F9DF" w14:textId="77777777" w:rsidR="000340CE" w:rsidRDefault="00C47934">
      <w:pPr>
        <w:pStyle w:val="Corpotesto"/>
        <w:tabs>
          <w:tab w:val="left" w:pos="2213"/>
          <w:tab w:val="left" w:pos="5823"/>
        </w:tabs>
        <w:ind w:left="52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489360F1" w14:textId="77777777" w:rsidR="000340CE" w:rsidRDefault="00C47934">
      <w:pPr>
        <w:pStyle w:val="Corpotesto"/>
        <w:ind w:right="1804"/>
        <w:jc w:val="right"/>
      </w:pPr>
      <w:r>
        <w:rPr>
          <w:spacing w:val="-2"/>
        </w:rPr>
        <w:t>FIRMA</w:t>
      </w:r>
    </w:p>
    <w:p w14:paraId="58FADAD6" w14:textId="77777777" w:rsidR="000340CE" w:rsidRDefault="00C47934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1AD248" wp14:editId="6001D81D">
                <wp:simplePos x="0" y="0"/>
                <wp:positionH relativeFrom="page">
                  <wp:posOffset>4309236</wp:posOffset>
                </wp:positionH>
                <wp:positionV relativeFrom="paragraph">
                  <wp:posOffset>172072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9295" id="Graphic 3" o:spid="_x0000_s1026" style="position:absolute;margin-left:339.3pt;margin-top:13.55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AmIQIAAH8EAAAOAAAAZHJzL2Uyb0RvYy54bWysVE1v2zAMvQ/YfxB0X5yPIS2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340CE">
      <w:pgSz w:w="12240" w:h="15840"/>
      <w:pgMar w:top="15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DA4E" w14:textId="77777777" w:rsidR="00086C59" w:rsidRDefault="00086C59" w:rsidP="00086C59">
      <w:r>
        <w:separator/>
      </w:r>
    </w:p>
  </w:endnote>
  <w:endnote w:type="continuationSeparator" w:id="0">
    <w:p w14:paraId="1356555E" w14:textId="77777777" w:rsidR="00086C59" w:rsidRDefault="00086C59" w:rsidP="0008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9F0A" w14:textId="77777777" w:rsidR="00086C59" w:rsidRDefault="00086C59" w:rsidP="00086C59">
      <w:r>
        <w:separator/>
      </w:r>
    </w:p>
  </w:footnote>
  <w:footnote w:type="continuationSeparator" w:id="0">
    <w:p w14:paraId="201DA157" w14:textId="77777777" w:rsidR="00086C59" w:rsidRDefault="00086C59" w:rsidP="0008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F30C" w14:textId="622DD810" w:rsidR="00086C59" w:rsidRDefault="00086C59" w:rsidP="00086C59">
    <w:pPr>
      <w:pStyle w:val="Intestazione"/>
      <w:tabs>
        <w:tab w:val="clear" w:pos="9638"/>
        <w:tab w:val="left" w:pos="8225"/>
      </w:tabs>
    </w:pPr>
    <w:r w:rsidRPr="00086C59">
      <w:rPr>
        <w:noProof/>
      </w:rPr>
      <w:drawing>
        <wp:inline distT="0" distB="0" distL="0" distR="0" wp14:anchorId="43937CE9" wp14:editId="416BFADA">
          <wp:extent cx="874815" cy="570416"/>
          <wp:effectExtent l="0" t="0" r="1905" b="127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35" cy="582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6C59">
      <w:rPr>
        <w:noProof/>
      </w:rPr>
      <w:drawing>
        <wp:inline distT="0" distB="0" distL="0" distR="0" wp14:anchorId="1F13EC44" wp14:editId="22475036">
          <wp:extent cx="2268268" cy="498440"/>
          <wp:effectExtent l="142240" t="29210" r="140970" b="2667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620" cy="507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6C59">
      <w:rPr>
        <w:noProof/>
      </w:rPr>
      <w:drawing>
        <wp:inline distT="0" distB="0" distL="0" distR="0" wp14:anchorId="2382E5BE" wp14:editId="6FB47CF7">
          <wp:extent cx="1460222" cy="760780"/>
          <wp:effectExtent l="0" t="0" r="6985" b="127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22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86C59">
      <w:rPr>
        <w:noProof/>
      </w:rPr>
      <w:drawing>
        <wp:inline distT="0" distB="0" distL="0" distR="0" wp14:anchorId="1BACB49F" wp14:editId="27EAB6FF">
          <wp:extent cx="702259" cy="1016001"/>
          <wp:effectExtent l="0" t="0" r="3175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04" cy="105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60967" w14:textId="129B288F" w:rsidR="00086C59" w:rsidRDefault="00086C59" w:rsidP="00086C59">
    <w:pPr>
      <w:pStyle w:val="Intestazione"/>
      <w:tabs>
        <w:tab w:val="clear" w:pos="9638"/>
        <w:tab w:val="left" w:pos="8225"/>
      </w:tabs>
    </w:pPr>
  </w:p>
  <w:p w14:paraId="656FBA22" w14:textId="77777777" w:rsidR="00086C59" w:rsidRDefault="00086C59" w:rsidP="00086C59">
    <w:pPr>
      <w:pStyle w:val="Intestazione"/>
      <w:tabs>
        <w:tab w:val="clear" w:pos="9638"/>
        <w:tab w:val="left" w:pos="8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51B"/>
    <w:multiLevelType w:val="hybridMultilevel"/>
    <w:tmpl w:val="576C5C28"/>
    <w:lvl w:ilvl="0" w:tplc="74A0AE76">
      <w:numFmt w:val="bullet"/>
      <w:lvlText w:val="□"/>
      <w:lvlJc w:val="left"/>
      <w:pPr>
        <w:ind w:left="77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00AFC64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3B32723E">
      <w:numFmt w:val="bullet"/>
      <w:lvlText w:val="•"/>
      <w:lvlJc w:val="left"/>
      <w:pPr>
        <w:ind w:left="2640" w:hanging="348"/>
      </w:pPr>
      <w:rPr>
        <w:rFonts w:hint="default"/>
        <w:lang w:val="it-IT" w:eastAsia="en-US" w:bidi="ar-SA"/>
      </w:rPr>
    </w:lvl>
    <w:lvl w:ilvl="3" w:tplc="36F82910">
      <w:numFmt w:val="bullet"/>
      <w:lvlText w:val="•"/>
      <w:lvlJc w:val="left"/>
      <w:pPr>
        <w:ind w:left="3570" w:hanging="348"/>
      </w:pPr>
      <w:rPr>
        <w:rFonts w:hint="default"/>
        <w:lang w:val="it-IT" w:eastAsia="en-US" w:bidi="ar-SA"/>
      </w:rPr>
    </w:lvl>
    <w:lvl w:ilvl="4" w:tplc="AEBAC244">
      <w:numFmt w:val="bullet"/>
      <w:lvlText w:val="•"/>
      <w:lvlJc w:val="left"/>
      <w:pPr>
        <w:ind w:left="4500" w:hanging="348"/>
      </w:pPr>
      <w:rPr>
        <w:rFonts w:hint="default"/>
        <w:lang w:val="it-IT" w:eastAsia="en-US" w:bidi="ar-SA"/>
      </w:rPr>
    </w:lvl>
    <w:lvl w:ilvl="5" w:tplc="20BE8DB0">
      <w:numFmt w:val="bullet"/>
      <w:lvlText w:val="•"/>
      <w:lvlJc w:val="left"/>
      <w:pPr>
        <w:ind w:left="5430" w:hanging="348"/>
      </w:pPr>
      <w:rPr>
        <w:rFonts w:hint="default"/>
        <w:lang w:val="it-IT" w:eastAsia="en-US" w:bidi="ar-SA"/>
      </w:rPr>
    </w:lvl>
    <w:lvl w:ilvl="6" w:tplc="44C6F19C">
      <w:numFmt w:val="bullet"/>
      <w:lvlText w:val="•"/>
      <w:lvlJc w:val="left"/>
      <w:pPr>
        <w:ind w:left="6360" w:hanging="348"/>
      </w:pPr>
      <w:rPr>
        <w:rFonts w:hint="default"/>
        <w:lang w:val="it-IT" w:eastAsia="en-US" w:bidi="ar-SA"/>
      </w:rPr>
    </w:lvl>
    <w:lvl w:ilvl="7" w:tplc="91584EFA">
      <w:numFmt w:val="bullet"/>
      <w:lvlText w:val="•"/>
      <w:lvlJc w:val="left"/>
      <w:pPr>
        <w:ind w:left="7290" w:hanging="348"/>
      </w:pPr>
      <w:rPr>
        <w:rFonts w:hint="default"/>
        <w:lang w:val="it-IT" w:eastAsia="en-US" w:bidi="ar-SA"/>
      </w:rPr>
    </w:lvl>
    <w:lvl w:ilvl="8" w:tplc="2D92811E">
      <w:numFmt w:val="bullet"/>
      <w:lvlText w:val="•"/>
      <w:lvlJc w:val="left"/>
      <w:pPr>
        <w:ind w:left="822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705ACC"/>
    <w:multiLevelType w:val="hybridMultilevel"/>
    <w:tmpl w:val="36BE7ED0"/>
    <w:lvl w:ilvl="0" w:tplc="74A0AE76">
      <w:numFmt w:val="bullet"/>
      <w:lvlText w:val="□"/>
      <w:lvlJc w:val="left"/>
      <w:pPr>
        <w:ind w:left="5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1CC3BA">
      <w:numFmt w:val="bullet"/>
      <w:lvlText w:val="•"/>
      <w:lvlJc w:val="left"/>
      <w:pPr>
        <w:ind w:left="1062" w:hanging="224"/>
      </w:pPr>
      <w:rPr>
        <w:rFonts w:hint="default"/>
        <w:lang w:val="it-IT" w:eastAsia="en-US" w:bidi="ar-SA"/>
      </w:rPr>
    </w:lvl>
    <w:lvl w:ilvl="2" w:tplc="2E06221A">
      <w:numFmt w:val="bullet"/>
      <w:lvlText w:val="•"/>
      <w:lvlJc w:val="left"/>
      <w:pPr>
        <w:ind w:left="2064" w:hanging="224"/>
      </w:pPr>
      <w:rPr>
        <w:rFonts w:hint="default"/>
        <w:lang w:val="it-IT" w:eastAsia="en-US" w:bidi="ar-SA"/>
      </w:rPr>
    </w:lvl>
    <w:lvl w:ilvl="3" w:tplc="CB307866">
      <w:numFmt w:val="bullet"/>
      <w:lvlText w:val="•"/>
      <w:lvlJc w:val="left"/>
      <w:pPr>
        <w:ind w:left="3066" w:hanging="224"/>
      </w:pPr>
      <w:rPr>
        <w:rFonts w:hint="default"/>
        <w:lang w:val="it-IT" w:eastAsia="en-US" w:bidi="ar-SA"/>
      </w:rPr>
    </w:lvl>
    <w:lvl w:ilvl="4" w:tplc="83606F3A">
      <w:numFmt w:val="bullet"/>
      <w:lvlText w:val="•"/>
      <w:lvlJc w:val="left"/>
      <w:pPr>
        <w:ind w:left="4068" w:hanging="224"/>
      </w:pPr>
      <w:rPr>
        <w:rFonts w:hint="default"/>
        <w:lang w:val="it-IT" w:eastAsia="en-US" w:bidi="ar-SA"/>
      </w:rPr>
    </w:lvl>
    <w:lvl w:ilvl="5" w:tplc="5CEADD28">
      <w:numFmt w:val="bullet"/>
      <w:lvlText w:val="•"/>
      <w:lvlJc w:val="left"/>
      <w:pPr>
        <w:ind w:left="5070" w:hanging="224"/>
      </w:pPr>
      <w:rPr>
        <w:rFonts w:hint="default"/>
        <w:lang w:val="it-IT" w:eastAsia="en-US" w:bidi="ar-SA"/>
      </w:rPr>
    </w:lvl>
    <w:lvl w:ilvl="6" w:tplc="FD6A7904">
      <w:numFmt w:val="bullet"/>
      <w:lvlText w:val="•"/>
      <w:lvlJc w:val="left"/>
      <w:pPr>
        <w:ind w:left="6072" w:hanging="224"/>
      </w:pPr>
      <w:rPr>
        <w:rFonts w:hint="default"/>
        <w:lang w:val="it-IT" w:eastAsia="en-US" w:bidi="ar-SA"/>
      </w:rPr>
    </w:lvl>
    <w:lvl w:ilvl="7" w:tplc="01BE4F32">
      <w:numFmt w:val="bullet"/>
      <w:lvlText w:val="•"/>
      <w:lvlJc w:val="left"/>
      <w:pPr>
        <w:ind w:left="7074" w:hanging="224"/>
      </w:pPr>
      <w:rPr>
        <w:rFonts w:hint="default"/>
        <w:lang w:val="it-IT" w:eastAsia="en-US" w:bidi="ar-SA"/>
      </w:rPr>
    </w:lvl>
    <w:lvl w:ilvl="8" w:tplc="82C8C4BC">
      <w:numFmt w:val="bullet"/>
      <w:lvlText w:val="•"/>
      <w:lvlJc w:val="left"/>
      <w:pPr>
        <w:ind w:left="8076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5FB90A75"/>
    <w:multiLevelType w:val="hybridMultilevel"/>
    <w:tmpl w:val="C582A652"/>
    <w:lvl w:ilvl="0" w:tplc="318069D4">
      <w:start w:val="1"/>
      <w:numFmt w:val="lowerLetter"/>
      <w:lvlText w:val="%1)"/>
      <w:lvlJc w:val="left"/>
      <w:pPr>
        <w:ind w:left="5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C1A5CD6">
      <w:numFmt w:val="bullet"/>
      <w:lvlText w:val="•"/>
      <w:lvlJc w:val="left"/>
      <w:pPr>
        <w:ind w:left="1062" w:hanging="277"/>
      </w:pPr>
      <w:rPr>
        <w:rFonts w:hint="default"/>
        <w:lang w:val="it-IT" w:eastAsia="en-US" w:bidi="ar-SA"/>
      </w:rPr>
    </w:lvl>
    <w:lvl w:ilvl="2" w:tplc="F71EDEDC">
      <w:numFmt w:val="bullet"/>
      <w:lvlText w:val="•"/>
      <w:lvlJc w:val="left"/>
      <w:pPr>
        <w:ind w:left="2064" w:hanging="277"/>
      </w:pPr>
      <w:rPr>
        <w:rFonts w:hint="default"/>
        <w:lang w:val="it-IT" w:eastAsia="en-US" w:bidi="ar-SA"/>
      </w:rPr>
    </w:lvl>
    <w:lvl w:ilvl="3" w:tplc="4CB896CA">
      <w:numFmt w:val="bullet"/>
      <w:lvlText w:val="•"/>
      <w:lvlJc w:val="left"/>
      <w:pPr>
        <w:ind w:left="3066" w:hanging="277"/>
      </w:pPr>
      <w:rPr>
        <w:rFonts w:hint="default"/>
        <w:lang w:val="it-IT" w:eastAsia="en-US" w:bidi="ar-SA"/>
      </w:rPr>
    </w:lvl>
    <w:lvl w:ilvl="4" w:tplc="4D1EF19A">
      <w:numFmt w:val="bullet"/>
      <w:lvlText w:val="•"/>
      <w:lvlJc w:val="left"/>
      <w:pPr>
        <w:ind w:left="4068" w:hanging="277"/>
      </w:pPr>
      <w:rPr>
        <w:rFonts w:hint="default"/>
        <w:lang w:val="it-IT" w:eastAsia="en-US" w:bidi="ar-SA"/>
      </w:rPr>
    </w:lvl>
    <w:lvl w:ilvl="5" w:tplc="6BA88D7C">
      <w:numFmt w:val="bullet"/>
      <w:lvlText w:val="•"/>
      <w:lvlJc w:val="left"/>
      <w:pPr>
        <w:ind w:left="5070" w:hanging="277"/>
      </w:pPr>
      <w:rPr>
        <w:rFonts w:hint="default"/>
        <w:lang w:val="it-IT" w:eastAsia="en-US" w:bidi="ar-SA"/>
      </w:rPr>
    </w:lvl>
    <w:lvl w:ilvl="6" w:tplc="704EB956">
      <w:numFmt w:val="bullet"/>
      <w:lvlText w:val="•"/>
      <w:lvlJc w:val="left"/>
      <w:pPr>
        <w:ind w:left="6072" w:hanging="277"/>
      </w:pPr>
      <w:rPr>
        <w:rFonts w:hint="default"/>
        <w:lang w:val="it-IT" w:eastAsia="en-US" w:bidi="ar-SA"/>
      </w:rPr>
    </w:lvl>
    <w:lvl w:ilvl="7" w:tplc="B00A23DA">
      <w:numFmt w:val="bullet"/>
      <w:lvlText w:val="•"/>
      <w:lvlJc w:val="left"/>
      <w:pPr>
        <w:ind w:left="7074" w:hanging="277"/>
      </w:pPr>
      <w:rPr>
        <w:rFonts w:hint="default"/>
        <w:lang w:val="it-IT" w:eastAsia="en-US" w:bidi="ar-SA"/>
      </w:rPr>
    </w:lvl>
    <w:lvl w:ilvl="8" w:tplc="EB187B22">
      <w:numFmt w:val="bullet"/>
      <w:lvlText w:val="•"/>
      <w:lvlJc w:val="left"/>
      <w:pPr>
        <w:ind w:left="8076" w:hanging="27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E"/>
    <w:rsid w:val="000340CE"/>
    <w:rsid w:val="00086C59"/>
    <w:rsid w:val="003B44C5"/>
    <w:rsid w:val="003E6907"/>
    <w:rsid w:val="00C47934"/>
    <w:rsid w:val="00D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DE503"/>
  <w15:docId w15:val="{817ADD50-4AEA-4614-995C-95E98B8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6C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C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6C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C5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ario_generale@regione.vd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(N</vt:lpstr>
    </vt:vector>
  </TitlesOfParts>
  <Company>Regione Autonoma Valle d'Aosta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(N</dc:title>
  <dc:creator>cciaa di parma</dc:creator>
  <cp:lastModifiedBy>Monica VONA</cp:lastModifiedBy>
  <cp:revision>3</cp:revision>
  <dcterms:created xsi:type="dcterms:W3CDTF">2026-04-10T14:04:00Z</dcterms:created>
  <dcterms:modified xsi:type="dcterms:W3CDTF">2026-04-13T13:57:00Z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LTSC</vt:lpwstr>
  </property>
</Properties>
</file>